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FDA" w:rsidRPr="00712BED" w:rsidRDefault="002E4FDA" w:rsidP="002E4FDA">
      <w:pPr>
        <w:rPr>
          <w:rFonts w:cstheme="minorHAnsi"/>
          <w:b/>
          <w:sz w:val="22"/>
          <w:szCs w:val="22"/>
        </w:rPr>
      </w:pPr>
      <w:bookmarkStart w:id="0" w:name="_GoBack"/>
      <w:r w:rsidRPr="00712BED">
        <w:rPr>
          <w:rFonts w:cstheme="minorHAnsi"/>
          <w:b/>
          <w:sz w:val="22"/>
          <w:szCs w:val="22"/>
        </w:rPr>
        <w:t>Project proposal and Terms of Reference</w:t>
      </w:r>
    </w:p>
    <w:p w:rsidR="002E4FDA" w:rsidRPr="00712BED" w:rsidRDefault="002E4FDA" w:rsidP="002E4FDA">
      <w:pPr>
        <w:jc w:val="center"/>
        <w:rPr>
          <w:rFonts w:cstheme="minorHAnsi"/>
          <w:b/>
          <w:sz w:val="22"/>
          <w:szCs w:val="22"/>
        </w:rPr>
      </w:pPr>
    </w:p>
    <w:p w:rsidR="002E4FDA" w:rsidRPr="00712BED" w:rsidRDefault="002E4FDA" w:rsidP="00DF4BCF">
      <w:pPr>
        <w:jc w:val="center"/>
        <w:rPr>
          <w:rFonts w:cstheme="minorHAnsi"/>
          <w:b/>
          <w:sz w:val="22"/>
          <w:szCs w:val="22"/>
        </w:rPr>
      </w:pPr>
      <w:r w:rsidRPr="00712BED">
        <w:rPr>
          <w:rFonts w:cstheme="minorHAnsi"/>
          <w:b/>
          <w:sz w:val="22"/>
          <w:szCs w:val="22"/>
        </w:rPr>
        <w:t xml:space="preserve">Developing approaches to support smallholder decision making and planning through the use of </w:t>
      </w:r>
      <w:r w:rsidR="003B58BD">
        <w:rPr>
          <w:rFonts w:cstheme="minorHAnsi"/>
          <w:b/>
          <w:sz w:val="22"/>
          <w:szCs w:val="22"/>
        </w:rPr>
        <w:t>climate and weather information</w:t>
      </w:r>
      <w:r w:rsidRPr="00712BED">
        <w:rPr>
          <w:rFonts w:cstheme="minorHAnsi"/>
          <w:b/>
          <w:sz w:val="22"/>
          <w:szCs w:val="22"/>
        </w:rPr>
        <w:t xml:space="preserve"> (Funded by Climate Change Agriculture and Food Security</w:t>
      </w:r>
      <w:r w:rsidR="0062765B">
        <w:rPr>
          <w:rFonts w:cstheme="minorHAnsi"/>
          <w:b/>
          <w:sz w:val="22"/>
          <w:szCs w:val="22"/>
        </w:rPr>
        <w:t>)</w:t>
      </w:r>
    </w:p>
    <w:p w:rsidR="002E4FDA" w:rsidRPr="00712BED" w:rsidRDefault="002E4FDA" w:rsidP="002E4FDA">
      <w:pPr>
        <w:rPr>
          <w:rFonts w:cstheme="minorHAnsi"/>
          <w:sz w:val="22"/>
          <w:szCs w:val="22"/>
        </w:rPr>
      </w:pPr>
    </w:p>
    <w:p w:rsidR="002E4FDA" w:rsidRPr="00712BED" w:rsidRDefault="002E4FDA" w:rsidP="002E4FDA">
      <w:pPr>
        <w:pStyle w:val="ListParagraph"/>
        <w:numPr>
          <w:ilvl w:val="0"/>
          <w:numId w:val="4"/>
        </w:numPr>
        <w:ind w:left="0"/>
        <w:rPr>
          <w:rFonts w:cstheme="minorHAnsi"/>
          <w:b/>
          <w:sz w:val="22"/>
          <w:szCs w:val="22"/>
        </w:rPr>
      </w:pPr>
      <w:r w:rsidRPr="00712BED">
        <w:rPr>
          <w:rFonts w:cstheme="minorHAnsi"/>
          <w:b/>
          <w:sz w:val="22"/>
          <w:szCs w:val="22"/>
        </w:rPr>
        <w:t>Background and j</w:t>
      </w:r>
      <w:r w:rsidR="00FD2806" w:rsidRPr="00712BED">
        <w:rPr>
          <w:rFonts w:cstheme="minorHAnsi"/>
          <w:b/>
          <w:sz w:val="22"/>
          <w:szCs w:val="22"/>
        </w:rPr>
        <w:t>ustification</w:t>
      </w:r>
    </w:p>
    <w:p w:rsidR="00FD2806" w:rsidRPr="00712BED" w:rsidRDefault="00FD2806" w:rsidP="00FD2806">
      <w:pPr>
        <w:pStyle w:val="ListParagraph"/>
        <w:ind w:left="0"/>
        <w:rPr>
          <w:rFonts w:cstheme="minorHAnsi"/>
          <w:b/>
          <w:sz w:val="22"/>
          <w:szCs w:val="22"/>
        </w:rPr>
      </w:pPr>
    </w:p>
    <w:p w:rsidR="002E4FDA" w:rsidRPr="00712BED" w:rsidRDefault="002E4FDA" w:rsidP="002E4FDA">
      <w:pPr>
        <w:pStyle w:val="ListParagraph"/>
        <w:numPr>
          <w:ilvl w:val="0"/>
          <w:numId w:val="1"/>
        </w:numPr>
        <w:rPr>
          <w:rFonts w:cstheme="minorHAnsi"/>
          <w:sz w:val="22"/>
          <w:szCs w:val="22"/>
        </w:rPr>
      </w:pPr>
      <w:r w:rsidRPr="00712BED">
        <w:rPr>
          <w:rFonts w:cstheme="minorHAnsi"/>
          <w:sz w:val="22"/>
          <w:szCs w:val="22"/>
        </w:rPr>
        <w:t>Farmers in Sub-Sahara Africa, operating in risky and unpredictable environments, have to make decisions with very limited information available to them</w:t>
      </w:r>
    </w:p>
    <w:p w:rsidR="002E4FDA" w:rsidRPr="00712BED" w:rsidRDefault="002E4FDA" w:rsidP="002E4FDA">
      <w:pPr>
        <w:pStyle w:val="ListParagraph"/>
        <w:numPr>
          <w:ilvl w:val="0"/>
          <w:numId w:val="1"/>
        </w:numPr>
        <w:rPr>
          <w:rFonts w:cstheme="minorHAnsi"/>
          <w:sz w:val="22"/>
          <w:szCs w:val="22"/>
        </w:rPr>
      </w:pPr>
      <w:r w:rsidRPr="00712BED">
        <w:rPr>
          <w:rFonts w:cstheme="minorHAnsi"/>
          <w:sz w:val="22"/>
          <w:szCs w:val="22"/>
        </w:rPr>
        <w:t xml:space="preserve">Research on farmers’ perceptions of climate change and variability indicate that in many communities there are perceptions, particularly regarding amounts and timing of rainfall, that are </w:t>
      </w:r>
      <w:proofErr w:type="spellStart"/>
      <w:r w:rsidRPr="00712BED">
        <w:rPr>
          <w:rFonts w:cstheme="minorHAnsi"/>
          <w:sz w:val="22"/>
          <w:szCs w:val="22"/>
        </w:rPr>
        <w:t>i</w:t>
      </w:r>
      <w:proofErr w:type="spellEnd"/>
      <w:r w:rsidRPr="00712BED">
        <w:rPr>
          <w:rFonts w:cstheme="minorHAnsi"/>
          <w:sz w:val="22"/>
          <w:szCs w:val="22"/>
        </w:rPr>
        <w:t xml:space="preserve">) not generally reflected in </w:t>
      </w:r>
      <w:proofErr w:type="spellStart"/>
      <w:r w:rsidRPr="00712BED">
        <w:rPr>
          <w:rFonts w:cstheme="minorHAnsi"/>
          <w:sz w:val="22"/>
          <w:szCs w:val="22"/>
        </w:rPr>
        <w:t>analysed</w:t>
      </w:r>
      <w:proofErr w:type="spellEnd"/>
      <w:r w:rsidRPr="00712BED">
        <w:rPr>
          <w:rFonts w:cstheme="minorHAnsi"/>
          <w:sz w:val="22"/>
          <w:szCs w:val="22"/>
        </w:rPr>
        <w:t xml:space="preserve"> climatic data and ii) contradictory. Consequently farmers may be making decisions and implementing both short term management practices and longer term strategies that are inappropriate</w:t>
      </w:r>
    </w:p>
    <w:p w:rsidR="002E4FDA" w:rsidRPr="00712BED" w:rsidRDefault="002E4FDA" w:rsidP="002E4FDA">
      <w:pPr>
        <w:pStyle w:val="ListParagraph"/>
        <w:numPr>
          <w:ilvl w:val="0"/>
          <w:numId w:val="1"/>
        </w:numPr>
        <w:rPr>
          <w:rFonts w:cstheme="minorHAnsi"/>
          <w:sz w:val="22"/>
          <w:szCs w:val="22"/>
        </w:rPr>
      </w:pPr>
      <w:proofErr w:type="spellStart"/>
      <w:r w:rsidRPr="00712BED">
        <w:rPr>
          <w:rFonts w:cstheme="minorHAnsi"/>
          <w:sz w:val="22"/>
          <w:szCs w:val="22"/>
        </w:rPr>
        <w:t>Analysed</w:t>
      </w:r>
      <w:proofErr w:type="spellEnd"/>
      <w:r w:rsidRPr="00712BED">
        <w:rPr>
          <w:rFonts w:cstheme="minorHAnsi"/>
          <w:sz w:val="22"/>
          <w:szCs w:val="22"/>
        </w:rPr>
        <w:t xml:space="preserve"> historical data (from daily records made over several decades) is increasingly being made available in several countries (through work undertaken by </w:t>
      </w:r>
      <w:proofErr w:type="spellStart"/>
      <w:r w:rsidRPr="00712BED">
        <w:rPr>
          <w:rFonts w:cstheme="minorHAnsi"/>
          <w:sz w:val="22"/>
          <w:szCs w:val="22"/>
        </w:rPr>
        <w:t>UoR</w:t>
      </w:r>
      <w:proofErr w:type="spellEnd"/>
      <w:r w:rsidRPr="00712BED">
        <w:rPr>
          <w:rFonts w:cstheme="minorHAnsi"/>
          <w:sz w:val="22"/>
          <w:szCs w:val="22"/>
        </w:rPr>
        <w:t xml:space="preserve"> with partner institutions). At the same time a range of participatory approaches (including participatory farm management methods [Dorward et al 2003]) exist that could be adapted and used to communicate with farmers about </w:t>
      </w:r>
      <w:proofErr w:type="spellStart"/>
      <w:r w:rsidRPr="00712BED">
        <w:rPr>
          <w:rFonts w:cstheme="minorHAnsi"/>
          <w:sz w:val="22"/>
          <w:szCs w:val="22"/>
        </w:rPr>
        <w:t>analysed</w:t>
      </w:r>
      <w:proofErr w:type="spellEnd"/>
      <w:r w:rsidRPr="00712BED">
        <w:rPr>
          <w:rFonts w:cstheme="minorHAnsi"/>
          <w:sz w:val="22"/>
          <w:szCs w:val="22"/>
        </w:rPr>
        <w:t xml:space="preserve"> climate information in ways that enable farmers to make more informed (and therefore improved) short and longer term livelihood, farm and crop decisions. Key to this is understanding what information farmers want and need, being able to provide it in ways that are easy to understand and at the same time enable facilitate meaningful consideration of implications.</w:t>
      </w:r>
    </w:p>
    <w:p w:rsidR="002E4FDA" w:rsidRPr="00712BED" w:rsidRDefault="002E4FDA" w:rsidP="002E4FDA">
      <w:pPr>
        <w:pStyle w:val="ListParagraph"/>
        <w:numPr>
          <w:ilvl w:val="0"/>
          <w:numId w:val="1"/>
        </w:numPr>
        <w:rPr>
          <w:rFonts w:cstheme="minorHAnsi"/>
          <w:sz w:val="22"/>
          <w:szCs w:val="22"/>
        </w:rPr>
      </w:pPr>
      <w:r w:rsidRPr="00712BED">
        <w:rPr>
          <w:rFonts w:cstheme="minorHAnsi"/>
          <w:sz w:val="22"/>
          <w:szCs w:val="22"/>
        </w:rPr>
        <w:t>Forecasts (long, medium and short) can provide further information of value to planning and decision making. Attempts to introduce these to farmers have had mixed success. With the improved understanding from the above there is scope to add some of these to the information that farmers receive in a more integrated and useful way.</w:t>
      </w:r>
    </w:p>
    <w:p w:rsidR="002E4FDA" w:rsidRPr="00712BED" w:rsidRDefault="002E4FDA" w:rsidP="002E4FDA">
      <w:pPr>
        <w:pStyle w:val="ListParagraph"/>
        <w:numPr>
          <w:ilvl w:val="0"/>
          <w:numId w:val="1"/>
        </w:numPr>
        <w:rPr>
          <w:rFonts w:cstheme="minorHAnsi"/>
          <w:sz w:val="22"/>
          <w:szCs w:val="22"/>
        </w:rPr>
      </w:pPr>
      <w:r w:rsidRPr="00712BED">
        <w:rPr>
          <w:rFonts w:cstheme="minorHAnsi"/>
          <w:sz w:val="22"/>
          <w:szCs w:val="22"/>
        </w:rPr>
        <w:t xml:space="preserve">Preliminary fieldwork in Zimbabwe (June/July 2012) confirmed the need for and potential of research on this topic. Smallholders, working with extension staff successfully used a range of approaches in the initial steps 1-4 (steps </w:t>
      </w:r>
      <w:proofErr w:type="spellStart"/>
      <w:r w:rsidRPr="00712BED">
        <w:rPr>
          <w:rFonts w:cstheme="minorHAnsi"/>
          <w:sz w:val="22"/>
          <w:szCs w:val="22"/>
        </w:rPr>
        <w:t>summarised</w:t>
      </w:r>
      <w:proofErr w:type="spellEnd"/>
      <w:r w:rsidRPr="00712BED">
        <w:rPr>
          <w:rFonts w:cstheme="minorHAnsi"/>
          <w:sz w:val="22"/>
          <w:szCs w:val="22"/>
        </w:rPr>
        <w:t xml:space="preserve"> later in this document). Work is required to test the full approach at a range of locations with different characteristics (climate, agriculture, socioeconomic), draw lessons and facilitate wider implementation and scaling up. Capacity building amongst service providers, particularly extension services and NGOs that work directly with smallholders forms a necessary and important part of the project. </w:t>
      </w:r>
    </w:p>
    <w:p w:rsidR="002E4FDA" w:rsidRPr="00712BED" w:rsidRDefault="002E4FDA" w:rsidP="002E4FDA">
      <w:pPr>
        <w:pStyle w:val="ListParagraph"/>
        <w:rPr>
          <w:rFonts w:cstheme="minorHAnsi"/>
          <w:sz w:val="22"/>
          <w:szCs w:val="22"/>
        </w:rPr>
      </w:pPr>
    </w:p>
    <w:p w:rsidR="002E4FDA" w:rsidRPr="00712BED" w:rsidRDefault="002E4FDA" w:rsidP="002E4FDA">
      <w:pPr>
        <w:rPr>
          <w:rFonts w:cstheme="minorHAnsi"/>
          <w:b/>
          <w:sz w:val="22"/>
          <w:szCs w:val="22"/>
        </w:rPr>
      </w:pPr>
      <w:r w:rsidRPr="00712BED">
        <w:rPr>
          <w:rFonts w:cstheme="minorHAnsi"/>
          <w:b/>
          <w:sz w:val="22"/>
          <w:szCs w:val="22"/>
        </w:rPr>
        <w:t>Aims</w:t>
      </w:r>
      <w:r w:rsidR="00FD2806" w:rsidRPr="00712BED">
        <w:rPr>
          <w:rFonts w:cstheme="minorHAnsi"/>
          <w:b/>
          <w:sz w:val="22"/>
          <w:szCs w:val="22"/>
        </w:rPr>
        <w:t xml:space="preserve"> and outline</w:t>
      </w:r>
    </w:p>
    <w:p w:rsidR="00FD2806" w:rsidRPr="00712BED" w:rsidRDefault="00FD2806" w:rsidP="002E4FDA">
      <w:pPr>
        <w:rPr>
          <w:rFonts w:cstheme="minorHAnsi"/>
          <w:b/>
          <w:sz w:val="22"/>
          <w:szCs w:val="22"/>
        </w:rPr>
      </w:pPr>
    </w:p>
    <w:p w:rsidR="002E4FDA" w:rsidRPr="00712BED" w:rsidRDefault="002E4FDA" w:rsidP="002E4FDA">
      <w:pPr>
        <w:rPr>
          <w:rFonts w:cstheme="minorHAnsi"/>
          <w:sz w:val="22"/>
          <w:szCs w:val="22"/>
        </w:rPr>
      </w:pPr>
      <w:r w:rsidRPr="00712BED">
        <w:rPr>
          <w:rFonts w:cstheme="minorHAnsi"/>
          <w:sz w:val="22"/>
          <w:szCs w:val="22"/>
        </w:rPr>
        <w:t xml:space="preserve">Develop and test approaches that build on the above: </w:t>
      </w:r>
    </w:p>
    <w:p w:rsidR="002E4FDA" w:rsidRPr="00712BED" w:rsidRDefault="002E4FDA" w:rsidP="002E4FDA">
      <w:pPr>
        <w:pStyle w:val="ListParagraph"/>
        <w:numPr>
          <w:ilvl w:val="0"/>
          <w:numId w:val="2"/>
        </w:numPr>
        <w:rPr>
          <w:rFonts w:cstheme="minorHAnsi"/>
          <w:sz w:val="22"/>
          <w:szCs w:val="22"/>
        </w:rPr>
      </w:pPr>
      <w:r w:rsidRPr="00712BED">
        <w:rPr>
          <w:rFonts w:cstheme="minorHAnsi"/>
          <w:sz w:val="22"/>
          <w:szCs w:val="22"/>
        </w:rPr>
        <w:t>To improve awareness and understanding amongst smallholders of climate variability at their location and of whether there are any trends in climate that are currently evident from the information</w:t>
      </w:r>
    </w:p>
    <w:p w:rsidR="002E4FDA" w:rsidRPr="00712BED" w:rsidRDefault="002E4FDA" w:rsidP="002E4FDA">
      <w:pPr>
        <w:pStyle w:val="ListParagraph"/>
        <w:numPr>
          <w:ilvl w:val="0"/>
          <w:numId w:val="2"/>
        </w:numPr>
        <w:rPr>
          <w:rFonts w:cstheme="minorHAnsi"/>
          <w:sz w:val="22"/>
          <w:szCs w:val="22"/>
        </w:rPr>
      </w:pPr>
      <w:r w:rsidRPr="00712BED">
        <w:rPr>
          <w:rFonts w:cstheme="minorHAnsi"/>
          <w:sz w:val="22"/>
          <w:szCs w:val="22"/>
        </w:rPr>
        <w:t>To understand what climate related information farmers want and need for improved decision making (for different types of decisions)</w:t>
      </w:r>
    </w:p>
    <w:p w:rsidR="002E4FDA" w:rsidRPr="00712BED" w:rsidRDefault="002E4FDA" w:rsidP="002E4FDA">
      <w:pPr>
        <w:pStyle w:val="ListParagraph"/>
        <w:numPr>
          <w:ilvl w:val="0"/>
          <w:numId w:val="2"/>
        </w:numPr>
        <w:rPr>
          <w:rFonts w:cstheme="minorHAnsi"/>
          <w:sz w:val="22"/>
          <w:szCs w:val="22"/>
        </w:rPr>
      </w:pPr>
      <w:r w:rsidRPr="00712BED">
        <w:rPr>
          <w:rFonts w:cstheme="minorHAnsi"/>
          <w:sz w:val="22"/>
          <w:szCs w:val="22"/>
        </w:rPr>
        <w:t>To communicate information effectively and in ways that enable learning, interaction and exploration by farmers, and that facilitate short and longer term planning and decision making, and</w:t>
      </w:r>
    </w:p>
    <w:p w:rsidR="002E4FDA" w:rsidRPr="00712BED" w:rsidRDefault="002E4FDA" w:rsidP="002E4FDA">
      <w:pPr>
        <w:pStyle w:val="ListParagraph"/>
        <w:numPr>
          <w:ilvl w:val="0"/>
          <w:numId w:val="2"/>
        </w:numPr>
        <w:rPr>
          <w:rFonts w:cstheme="minorHAnsi"/>
          <w:sz w:val="22"/>
          <w:szCs w:val="22"/>
        </w:rPr>
      </w:pPr>
      <w:r w:rsidRPr="00712BED">
        <w:rPr>
          <w:rFonts w:cstheme="minorHAnsi"/>
          <w:sz w:val="22"/>
          <w:szCs w:val="22"/>
        </w:rPr>
        <w:t>Which can be scaled-up</w:t>
      </w:r>
    </w:p>
    <w:p w:rsidR="002E4FDA" w:rsidRPr="00712BED" w:rsidRDefault="002E4FDA" w:rsidP="002E4FDA">
      <w:pPr>
        <w:rPr>
          <w:rFonts w:cstheme="minorHAnsi"/>
          <w:sz w:val="22"/>
          <w:szCs w:val="22"/>
        </w:rPr>
      </w:pPr>
    </w:p>
    <w:p w:rsidR="002E4FDA" w:rsidRPr="00047038" w:rsidRDefault="0062765B" w:rsidP="002E4FDA">
      <w:pPr>
        <w:rPr>
          <w:rFonts w:cstheme="minorHAnsi"/>
          <w:sz w:val="22"/>
          <w:szCs w:val="22"/>
        </w:rPr>
      </w:pPr>
      <w:r w:rsidRPr="00715537">
        <w:rPr>
          <w:rFonts w:cstheme="minorHAnsi"/>
          <w:sz w:val="22"/>
          <w:szCs w:val="22"/>
        </w:rPr>
        <w:t>T</w:t>
      </w:r>
      <w:r w:rsidR="002E4FDA" w:rsidRPr="00715537">
        <w:rPr>
          <w:rFonts w:cstheme="minorHAnsi"/>
          <w:sz w:val="22"/>
          <w:szCs w:val="22"/>
        </w:rPr>
        <w:t xml:space="preserve">he </w:t>
      </w:r>
      <w:r w:rsidR="00E649A8" w:rsidRPr="00715537">
        <w:rPr>
          <w:rFonts w:cstheme="minorHAnsi"/>
          <w:sz w:val="22"/>
          <w:szCs w:val="22"/>
        </w:rPr>
        <w:t xml:space="preserve">project will work in several countries (Tanzania and at least </w:t>
      </w:r>
      <w:r w:rsidR="00715537">
        <w:rPr>
          <w:rFonts w:cstheme="minorHAnsi"/>
          <w:sz w:val="22"/>
          <w:szCs w:val="22"/>
        </w:rPr>
        <w:t>one other</w:t>
      </w:r>
      <w:r w:rsidR="00E649A8" w:rsidRPr="00715537">
        <w:rPr>
          <w:rFonts w:cstheme="minorHAnsi"/>
          <w:sz w:val="22"/>
          <w:szCs w:val="22"/>
        </w:rPr>
        <w:t>) and support national partners to obtain funding</w:t>
      </w:r>
      <w:r w:rsidR="00715537">
        <w:rPr>
          <w:rFonts w:cstheme="minorHAnsi"/>
          <w:sz w:val="22"/>
          <w:szCs w:val="22"/>
        </w:rPr>
        <w:t xml:space="preserve"> (e.g. CCAFS regional funding, McKnight)</w:t>
      </w:r>
      <w:r w:rsidR="00E649A8" w:rsidRPr="00715537">
        <w:rPr>
          <w:rFonts w:cstheme="minorHAnsi"/>
          <w:sz w:val="22"/>
          <w:szCs w:val="22"/>
        </w:rPr>
        <w:t xml:space="preserve"> to conduct activities to achieve the above. In Tanzania work </w:t>
      </w:r>
      <w:r w:rsidR="00CF0411" w:rsidRPr="00715537">
        <w:rPr>
          <w:rFonts w:cstheme="minorHAnsi"/>
          <w:sz w:val="22"/>
          <w:szCs w:val="22"/>
        </w:rPr>
        <w:t>will</w:t>
      </w:r>
      <w:r w:rsidR="002E4FDA" w:rsidRPr="00715537">
        <w:rPr>
          <w:rFonts w:cstheme="minorHAnsi"/>
          <w:sz w:val="22"/>
          <w:szCs w:val="22"/>
        </w:rPr>
        <w:t xml:space="preserve"> be conducted </w:t>
      </w:r>
      <w:r w:rsidR="005A1DEA">
        <w:rPr>
          <w:rFonts w:cstheme="minorHAnsi"/>
          <w:sz w:val="22"/>
          <w:szCs w:val="22"/>
        </w:rPr>
        <w:t xml:space="preserve">at </w:t>
      </w:r>
      <w:r w:rsidR="00C96C40" w:rsidRPr="00715537">
        <w:rPr>
          <w:rFonts w:cstheme="minorHAnsi"/>
          <w:sz w:val="22"/>
          <w:szCs w:val="22"/>
        </w:rPr>
        <w:t xml:space="preserve">Dodoma </w:t>
      </w:r>
      <w:r w:rsidR="005A1DEA" w:rsidRPr="00715537">
        <w:rPr>
          <w:rFonts w:cstheme="minorHAnsi"/>
          <w:sz w:val="22"/>
          <w:szCs w:val="22"/>
        </w:rPr>
        <w:t xml:space="preserve">over two years </w:t>
      </w:r>
      <w:r w:rsidR="00C96C40" w:rsidRPr="00715537">
        <w:rPr>
          <w:rFonts w:cstheme="minorHAnsi"/>
          <w:sz w:val="22"/>
          <w:szCs w:val="22"/>
        </w:rPr>
        <w:t>and</w:t>
      </w:r>
      <w:r w:rsidR="005A1DEA">
        <w:rPr>
          <w:rFonts w:cstheme="minorHAnsi"/>
          <w:sz w:val="22"/>
          <w:szCs w:val="22"/>
        </w:rPr>
        <w:t xml:space="preserve"> supported for </w:t>
      </w:r>
      <w:r w:rsidR="00C96C40" w:rsidRPr="00715537">
        <w:rPr>
          <w:rFonts w:cstheme="minorHAnsi"/>
          <w:sz w:val="22"/>
          <w:szCs w:val="22"/>
        </w:rPr>
        <w:t xml:space="preserve">the CCAFS site </w:t>
      </w:r>
      <w:r w:rsidR="005A1DEA">
        <w:rPr>
          <w:rFonts w:cstheme="minorHAnsi"/>
          <w:sz w:val="22"/>
          <w:szCs w:val="22"/>
        </w:rPr>
        <w:t xml:space="preserve">at </w:t>
      </w:r>
      <w:r w:rsidR="00C96C40" w:rsidRPr="00715537">
        <w:rPr>
          <w:rFonts w:cstheme="minorHAnsi"/>
          <w:sz w:val="22"/>
          <w:szCs w:val="22"/>
        </w:rPr>
        <w:t>Lushoto</w:t>
      </w:r>
      <w:r w:rsidR="005A1DEA">
        <w:rPr>
          <w:rFonts w:cstheme="minorHAnsi"/>
          <w:sz w:val="22"/>
          <w:szCs w:val="22"/>
        </w:rPr>
        <w:t xml:space="preserve"> which has </w:t>
      </w:r>
      <w:r w:rsidR="002E4FDA" w:rsidRPr="00715537">
        <w:rPr>
          <w:rFonts w:cstheme="minorHAnsi"/>
          <w:sz w:val="22"/>
          <w:szCs w:val="22"/>
        </w:rPr>
        <w:t>different climate characteristics</w:t>
      </w:r>
      <w:r w:rsidR="00E649A8" w:rsidRPr="00715537">
        <w:rPr>
          <w:rFonts w:cstheme="minorHAnsi"/>
          <w:sz w:val="22"/>
          <w:szCs w:val="22"/>
        </w:rPr>
        <w:t xml:space="preserve">. </w:t>
      </w:r>
      <w:r w:rsidR="00715537">
        <w:rPr>
          <w:rFonts w:cstheme="minorHAnsi"/>
          <w:sz w:val="22"/>
          <w:szCs w:val="22"/>
        </w:rPr>
        <w:t>Exploratory w</w:t>
      </w:r>
      <w:r w:rsidR="00E649A8" w:rsidRPr="00715537">
        <w:rPr>
          <w:rFonts w:cstheme="minorHAnsi"/>
          <w:sz w:val="22"/>
          <w:szCs w:val="22"/>
        </w:rPr>
        <w:t xml:space="preserve">ork in </w:t>
      </w:r>
      <w:r w:rsidR="00CF0411" w:rsidRPr="00715537">
        <w:rPr>
          <w:rFonts w:cstheme="minorHAnsi"/>
          <w:sz w:val="22"/>
          <w:szCs w:val="22"/>
        </w:rPr>
        <w:t>West Africa</w:t>
      </w:r>
      <w:r w:rsidR="00E649A8" w:rsidRPr="00715537">
        <w:rPr>
          <w:rFonts w:cstheme="minorHAnsi"/>
          <w:sz w:val="22"/>
          <w:szCs w:val="22"/>
        </w:rPr>
        <w:t xml:space="preserve"> will start in late 2012</w:t>
      </w:r>
      <w:r w:rsidR="00715537">
        <w:rPr>
          <w:rFonts w:cstheme="minorHAnsi"/>
          <w:sz w:val="22"/>
          <w:szCs w:val="22"/>
        </w:rPr>
        <w:t xml:space="preserve"> at a meeting with Farmer </w:t>
      </w:r>
      <w:proofErr w:type="spellStart"/>
      <w:r w:rsidR="00715537">
        <w:rPr>
          <w:rFonts w:cstheme="minorHAnsi"/>
          <w:sz w:val="22"/>
          <w:szCs w:val="22"/>
        </w:rPr>
        <w:t>Organisations</w:t>
      </w:r>
      <w:proofErr w:type="spellEnd"/>
      <w:r w:rsidR="00715537">
        <w:rPr>
          <w:rFonts w:cstheme="minorHAnsi"/>
          <w:sz w:val="22"/>
          <w:szCs w:val="22"/>
        </w:rPr>
        <w:t xml:space="preserve"> on use of climate data</w:t>
      </w:r>
      <w:r w:rsidR="00E649A8" w:rsidRPr="00715537">
        <w:rPr>
          <w:rFonts w:cstheme="minorHAnsi"/>
          <w:sz w:val="22"/>
          <w:szCs w:val="22"/>
        </w:rPr>
        <w:t>. The project will also seek to engage with partners and develop initiatives in other countries where possible</w:t>
      </w:r>
      <w:r w:rsidR="00E649A8" w:rsidRPr="00715537">
        <w:rPr>
          <w:rFonts w:cstheme="minorHAnsi"/>
          <w:i/>
          <w:sz w:val="22"/>
          <w:szCs w:val="22"/>
        </w:rPr>
        <w:t>.</w:t>
      </w:r>
      <w:r w:rsidR="00047038" w:rsidRPr="00715537">
        <w:rPr>
          <w:rFonts w:cstheme="minorHAnsi"/>
          <w:i/>
          <w:sz w:val="22"/>
          <w:szCs w:val="22"/>
        </w:rPr>
        <w:t xml:space="preserve"> </w:t>
      </w:r>
      <w:r w:rsidR="00047038" w:rsidRPr="00715537">
        <w:rPr>
          <w:rFonts w:cstheme="minorHAnsi"/>
          <w:sz w:val="22"/>
          <w:szCs w:val="22"/>
        </w:rPr>
        <w:t xml:space="preserve">It will </w:t>
      </w:r>
      <w:r w:rsidR="00047038" w:rsidRPr="00715537">
        <w:rPr>
          <w:rFonts w:cstheme="minorHAnsi"/>
          <w:sz w:val="22"/>
          <w:szCs w:val="22"/>
        </w:rPr>
        <w:lastRenderedPageBreak/>
        <w:t>seek to learn and share learning, build principles, take ideas forward and share these between countries and regions.</w:t>
      </w:r>
    </w:p>
    <w:p w:rsidR="002E4FDA" w:rsidRPr="00047038" w:rsidRDefault="002E4FDA" w:rsidP="002E4FDA">
      <w:pPr>
        <w:rPr>
          <w:rFonts w:cstheme="minorHAnsi"/>
          <w:sz w:val="22"/>
          <w:szCs w:val="22"/>
        </w:rPr>
      </w:pPr>
    </w:p>
    <w:p w:rsidR="002E4FDA" w:rsidRPr="00712BED" w:rsidRDefault="002E4FDA" w:rsidP="002E4FDA">
      <w:pPr>
        <w:rPr>
          <w:rFonts w:cstheme="minorHAnsi"/>
          <w:sz w:val="22"/>
          <w:szCs w:val="22"/>
        </w:rPr>
      </w:pPr>
      <w:r w:rsidRPr="00712BED">
        <w:rPr>
          <w:rFonts w:cstheme="minorHAnsi"/>
          <w:sz w:val="22"/>
          <w:szCs w:val="22"/>
        </w:rPr>
        <w:t>For information / illustration, the approach we have started to try on a very small scale in Zimbabwe includes the following (see table for summary and timing).</w:t>
      </w:r>
    </w:p>
    <w:p w:rsidR="002E4FDA" w:rsidRPr="00712BED" w:rsidRDefault="002E4FDA" w:rsidP="002E4FDA">
      <w:pPr>
        <w:rPr>
          <w:rFonts w:cstheme="minorHAnsi"/>
          <w:sz w:val="22"/>
          <w:szCs w:val="22"/>
        </w:rPr>
      </w:pPr>
    </w:p>
    <w:p w:rsidR="002E4FDA" w:rsidRPr="00712BED" w:rsidRDefault="002E4FDA" w:rsidP="002E4FDA">
      <w:pPr>
        <w:pStyle w:val="ListParagraph"/>
        <w:numPr>
          <w:ilvl w:val="0"/>
          <w:numId w:val="3"/>
        </w:numPr>
        <w:rPr>
          <w:rFonts w:cstheme="minorHAnsi"/>
          <w:sz w:val="22"/>
          <w:szCs w:val="22"/>
        </w:rPr>
      </w:pPr>
      <w:r w:rsidRPr="00712BED">
        <w:rPr>
          <w:rFonts w:cstheme="minorHAnsi"/>
          <w:sz w:val="22"/>
          <w:szCs w:val="22"/>
        </w:rPr>
        <w:t>Analysis of historical climate data (daily records) jointly by Met and Extension services for specific locations</w:t>
      </w:r>
    </w:p>
    <w:p w:rsidR="002E4FDA" w:rsidRPr="00712BED" w:rsidRDefault="002E4FDA" w:rsidP="002E4FDA">
      <w:pPr>
        <w:pStyle w:val="ListParagraph"/>
        <w:numPr>
          <w:ilvl w:val="0"/>
          <w:numId w:val="3"/>
        </w:numPr>
        <w:rPr>
          <w:rFonts w:cstheme="minorHAnsi"/>
          <w:sz w:val="22"/>
          <w:szCs w:val="22"/>
        </w:rPr>
      </w:pPr>
      <w:r w:rsidRPr="00712BED">
        <w:rPr>
          <w:rFonts w:cstheme="minorHAnsi"/>
          <w:sz w:val="22"/>
          <w:szCs w:val="22"/>
        </w:rPr>
        <w:t xml:space="preserve">Train extension staff to present findings to farmers (in groups) of the above mainly using visual representation of key components for each year </w:t>
      </w:r>
      <w:proofErr w:type="spellStart"/>
      <w:r w:rsidRPr="00712BED">
        <w:rPr>
          <w:rFonts w:cstheme="minorHAnsi"/>
          <w:sz w:val="22"/>
          <w:szCs w:val="22"/>
        </w:rPr>
        <w:t>analysed</w:t>
      </w:r>
      <w:proofErr w:type="spellEnd"/>
      <w:r w:rsidRPr="00712BED">
        <w:rPr>
          <w:rFonts w:cstheme="minorHAnsi"/>
          <w:sz w:val="22"/>
          <w:szCs w:val="22"/>
        </w:rPr>
        <w:t xml:space="preserve"> (e.g. rainfall totals, </w:t>
      </w:r>
      <w:proofErr w:type="spellStart"/>
      <w:r w:rsidRPr="00712BED">
        <w:rPr>
          <w:rFonts w:cstheme="minorHAnsi"/>
          <w:sz w:val="22"/>
          <w:szCs w:val="22"/>
        </w:rPr>
        <w:t>no.s</w:t>
      </w:r>
      <w:proofErr w:type="spellEnd"/>
      <w:r w:rsidRPr="00712BED">
        <w:rPr>
          <w:rFonts w:cstheme="minorHAnsi"/>
          <w:sz w:val="22"/>
          <w:szCs w:val="22"/>
        </w:rPr>
        <w:t xml:space="preserve"> of rainy days, onset of rains and planting opportunities, temperatures, dry spells, end season and season length)</w:t>
      </w:r>
    </w:p>
    <w:p w:rsidR="002E4FDA" w:rsidRPr="00712BED" w:rsidRDefault="002E4FDA" w:rsidP="002E4FDA">
      <w:pPr>
        <w:pStyle w:val="ListParagraph"/>
        <w:numPr>
          <w:ilvl w:val="0"/>
          <w:numId w:val="3"/>
        </w:numPr>
        <w:rPr>
          <w:rFonts w:cstheme="minorHAnsi"/>
          <w:sz w:val="22"/>
          <w:szCs w:val="22"/>
        </w:rPr>
      </w:pPr>
      <w:r w:rsidRPr="00712BED">
        <w:rPr>
          <w:rFonts w:cstheme="minorHAnsi"/>
          <w:sz w:val="22"/>
          <w:szCs w:val="22"/>
        </w:rPr>
        <w:t xml:space="preserve">Using the </w:t>
      </w:r>
      <w:proofErr w:type="spellStart"/>
      <w:r w:rsidRPr="00712BED">
        <w:rPr>
          <w:rFonts w:cstheme="minorHAnsi"/>
          <w:sz w:val="22"/>
          <w:szCs w:val="22"/>
        </w:rPr>
        <w:t>analysed</w:t>
      </w:r>
      <w:proofErr w:type="spellEnd"/>
      <w:r w:rsidRPr="00712BED">
        <w:rPr>
          <w:rFonts w:cstheme="minorHAnsi"/>
          <w:sz w:val="22"/>
          <w:szCs w:val="22"/>
        </w:rPr>
        <w:t xml:space="preserve"> data, extension staff and farmers discuss variability (and trends, where they exist) and the main long and short term implications both at livelihood and individual crop management levels</w:t>
      </w:r>
    </w:p>
    <w:p w:rsidR="002E4FDA" w:rsidRPr="00712BED" w:rsidRDefault="002E4FDA" w:rsidP="002E4FDA">
      <w:pPr>
        <w:pStyle w:val="ListParagraph"/>
        <w:numPr>
          <w:ilvl w:val="0"/>
          <w:numId w:val="3"/>
        </w:numPr>
        <w:rPr>
          <w:rFonts w:cstheme="minorHAnsi"/>
          <w:sz w:val="22"/>
          <w:szCs w:val="22"/>
        </w:rPr>
      </w:pPr>
      <w:r w:rsidRPr="00712BED">
        <w:rPr>
          <w:rFonts w:cstheme="minorHAnsi"/>
          <w:sz w:val="22"/>
          <w:szCs w:val="22"/>
        </w:rPr>
        <w:t>Using simple participatory approaches farmers calculate the probabilities of key ‘events’ they are interested in from the above, and which can be used to inform future management decisions. (Also identify any ‘events’ they would like information on that have not been provided)</w:t>
      </w:r>
    </w:p>
    <w:p w:rsidR="002E4FDA" w:rsidRPr="00712BED" w:rsidRDefault="002E4FDA" w:rsidP="002E4FDA">
      <w:pPr>
        <w:pStyle w:val="ListParagraph"/>
        <w:numPr>
          <w:ilvl w:val="0"/>
          <w:numId w:val="3"/>
        </w:numPr>
        <w:rPr>
          <w:rFonts w:cstheme="minorHAnsi"/>
          <w:sz w:val="22"/>
          <w:szCs w:val="22"/>
        </w:rPr>
      </w:pPr>
      <w:r w:rsidRPr="00712BED">
        <w:rPr>
          <w:rFonts w:cstheme="minorHAnsi"/>
          <w:sz w:val="22"/>
          <w:szCs w:val="22"/>
        </w:rPr>
        <w:t>Consider with farmers the more detailed implications of probabilities of key events for crop management options and for broader livelihood options. Use Resource Allocation Maps (for livelihood ‘level’ decisions) and crop calendars / participatory budgets (for crop management decisions) to explore what options farmers have and would consider for different types of season (e.g. El Nino / La Nina / ‘normal’)</w:t>
      </w:r>
    </w:p>
    <w:p w:rsidR="002E4FDA" w:rsidRPr="00712BED" w:rsidRDefault="002E4FDA" w:rsidP="002E4FDA">
      <w:pPr>
        <w:pStyle w:val="ListParagraph"/>
        <w:numPr>
          <w:ilvl w:val="0"/>
          <w:numId w:val="3"/>
        </w:numPr>
        <w:rPr>
          <w:rFonts w:cstheme="minorHAnsi"/>
          <w:sz w:val="22"/>
          <w:szCs w:val="22"/>
        </w:rPr>
      </w:pPr>
      <w:r w:rsidRPr="00712BED">
        <w:rPr>
          <w:rFonts w:cstheme="minorHAnsi"/>
          <w:sz w:val="22"/>
          <w:szCs w:val="22"/>
        </w:rPr>
        <w:t>Explore how probabilities of ‘events’ can be communicated to farmers (and the process scaled up to include large numbers of farmers) at key stages of the season and alongside the Seasonal Climate Forecast and forecasts of El Nino and / La Nina seasons</w:t>
      </w:r>
    </w:p>
    <w:p w:rsidR="002E4FDA" w:rsidRPr="00712BED" w:rsidRDefault="002E4FDA" w:rsidP="002E4FDA">
      <w:pPr>
        <w:pStyle w:val="ListParagraph"/>
        <w:numPr>
          <w:ilvl w:val="0"/>
          <w:numId w:val="3"/>
        </w:numPr>
        <w:rPr>
          <w:rFonts w:cstheme="minorHAnsi"/>
          <w:sz w:val="22"/>
          <w:szCs w:val="22"/>
        </w:rPr>
      </w:pPr>
      <w:r w:rsidRPr="00712BED">
        <w:rPr>
          <w:rFonts w:cstheme="minorHAnsi"/>
          <w:sz w:val="22"/>
          <w:szCs w:val="22"/>
        </w:rPr>
        <w:t>Follow up and explore the use famers make of above information and approaches, what value it is to them and if and how the process could be improved.</w:t>
      </w:r>
    </w:p>
    <w:tbl>
      <w:tblPr>
        <w:tblStyle w:val="TableGrid"/>
        <w:tblW w:w="9464" w:type="dxa"/>
        <w:tblLook w:val="04A0" w:firstRow="1" w:lastRow="0" w:firstColumn="1" w:lastColumn="0" w:noHBand="0" w:noVBand="1"/>
      </w:tblPr>
      <w:tblGrid>
        <w:gridCol w:w="2802"/>
        <w:gridCol w:w="2976"/>
        <w:gridCol w:w="1843"/>
        <w:gridCol w:w="1843"/>
      </w:tblGrid>
      <w:tr w:rsidR="002E4FDA" w:rsidRPr="00712BED" w:rsidTr="00810436">
        <w:tc>
          <w:tcPr>
            <w:tcW w:w="2802" w:type="dxa"/>
            <w:shd w:val="clear" w:color="auto" w:fill="00B0F0"/>
          </w:tcPr>
          <w:p w:rsidR="002E4FDA" w:rsidRPr="00712BED" w:rsidRDefault="002E4FDA" w:rsidP="003C1330">
            <w:pPr>
              <w:rPr>
                <w:rFonts w:cstheme="minorHAnsi"/>
              </w:rPr>
            </w:pPr>
            <w:r w:rsidRPr="00712BED">
              <w:rPr>
                <w:rFonts w:cstheme="minorHAnsi"/>
              </w:rPr>
              <w:t xml:space="preserve">Well before the season starts </w:t>
            </w:r>
          </w:p>
        </w:tc>
        <w:tc>
          <w:tcPr>
            <w:tcW w:w="2976" w:type="dxa"/>
            <w:shd w:val="clear" w:color="auto" w:fill="00B0F0"/>
          </w:tcPr>
          <w:p w:rsidR="002E4FDA" w:rsidRPr="00712BED" w:rsidRDefault="002E4FDA" w:rsidP="00810436">
            <w:pPr>
              <w:rPr>
                <w:rFonts w:cstheme="minorHAnsi"/>
              </w:rPr>
            </w:pPr>
            <w:r w:rsidRPr="00712BED">
              <w:rPr>
                <w:rFonts w:cstheme="minorHAnsi"/>
              </w:rPr>
              <w:t>When SCF and El Nino / La Nina predictions are available</w:t>
            </w:r>
          </w:p>
        </w:tc>
        <w:tc>
          <w:tcPr>
            <w:tcW w:w="1843" w:type="dxa"/>
            <w:shd w:val="clear" w:color="auto" w:fill="00B0F0"/>
          </w:tcPr>
          <w:p w:rsidR="002E4FDA" w:rsidRPr="00712BED" w:rsidRDefault="002E4FDA" w:rsidP="00810436">
            <w:pPr>
              <w:rPr>
                <w:rFonts w:cstheme="minorHAnsi"/>
              </w:rPr>
            </w:pPr>
            <w:r w:rsidRPr="00712BED">
              <w:rPr>
                <w:rFonts w:cstheme="minorHAnsi"/>
              </w:rPr>
              <w:t xml:space="preserve">Just before season starts </w:t>
            </w:r>
          </w:p>
        </w:tc>
        <w:tc>
          <w:tcPr>
            <w:tcW w:w="1843" w:type="dxa"/>
            <w:shd w:val="clear" w:color="auto" w:fill="00B0F0"/>
          </w:tcPr>
          <w:p w:rsidR="002E4FDA" w:rsidRPr="00712BED" w:rsidRDefault="002E4FDA" w:rsidP="00810436">
            <w:pPr>
              <w:rPr>
                <w:rFonts w:cstheme="minorHAnsi"/>
              </w:rPr>
            </w:pPr>
            <w:r w:rsidRPr="00712BED">
              <w:rPr>
                <w:rFonts w:cstheme="minorHAnsi"/>
              </w:rPr>
              <w:t xml:space="preserve">During season </w:t>
            </w:r>
          </w:p>
        </w:tc>
      </w:tr>
      <w:tr w:rsidR="002E4FDA" w:rsidRPr="00712BED" w:rsidTr="00810436">
        <w:tc>
          <w:tcPr>
            <w:tcW w:w="2802" w:type="dxa"/>
          </w:tcPr>
          <w:p w:rsidR="002E4FDA" w:rsidRPr="00712BED" w:rsidRDefault="002E4FDA" w:rsidP="00810436">
            <w:pPr>
              <w:rPr>
                <w:rFonts w:cstheme="minorHAnsi"/>
              </w:rPr>
            </w:pPr>
            <w:r w:rsidRPr="00712BED">
              <w:rPr>
                <w:rFonts w:cstheme="minorHAnsi"/>
              </w:rPr>
              <w:t>Find out what events farmers would like information on (working with groups)</w:t>
            </w:r>
          </w:p>
        </w:tc>
        <w:tc>
          <w:tcPr>
            <w:tcW w:w="2976" w:type="dxa"/>
          </w:tcPr>
          <w:p w:rsidR="002E4FDA" w:rsidRPr="00712BED" w:rsidRDefault="002E4FDA" w:rsidP="00810436">
            <w:pPr>
              <w:rPr>
                <w:rFonts w:cstheme="minorHAnsi"/>
              </w:rPr>
            </w:pPr>
            <w:r w:rsidRPr="00712BED">
              <w:rPr>
                <w:rFonts w:cstheme="minorHAnsi"/>
              </w:rPr>
              <w:t>Communicate these to farmer groups, (including for El Nino and La Nina the ‘strength’)</w:t>
            </w:r>
          </w:p>
        </w:tc>
        <w:tc>
          <w:tcPr>
            <w:tcW w:w="1843" w:type="dxa"/>
          </w:tcPr>
          <w:p w:rsidR="002E4FDA" w:rsidRPr="00712BED" w:rsidRDefault="002E4FDA" w:rsidP="00810436">
            <w:pPr>
              <w:rPr>
                <w:rFonts w:cstheme="minorHAnsi"/>
              </w:rPr>
            </w:pPr>
            <w:r w:rsidRPr="00712BED">
              <w:rPr>
                <w:rFonts w:cstheme="minorHAnsi"/>
              </w:rPr>
              <w:t>Farmers use short term forecasts (and refer to probabilities)</w:t>
            </w:r>
          </w:p>
        </w:tc>
        <w:tc>
          <w:tcPr>
            <w:tcW w:w="1843" w:type="dxa"/>
          </w:tcPr>
          <w:p w:rsidR="002E4FDA" w:rsidRPr="00712BED" w:rsidRDefault="002E4FDA" w:rsidP="00810436">
            <w:pPr>
              <w:rPr>
                <w:rFonts w:cstheme="minorHAnsi"/>
              </w:rPr>
            </w:pPr>
            <w:r w:rsidRPr="00712BED">
              <w:rPr>
                <w:rFonts w:cstheme="minorHAnsi"/>
              </w:rPr>
              <w:t xml:space="preserve">Update of SCF and by now is evident whether it is an El Nino / La Nina year etc </w:t>
            </w:r>
          </w:p>
        </w:tc>
      </w:tr>
      <w:tr w:rsidR="002E4FDA" w:rsidRPr="00712BED" w:rsidTr="00810436">
        <w:tc>
          <w:tcPr>
            <w:tcW w:w="2802" w:type="dxa"/>
          </w:tcPr>
          <w:p w:rsidR="002E4FDA" w:rsidRPr="00712BED" w:rsidRDefault="002E4FDA" w:rsidP="00810436">
            <w:pPr>
              <w:rPr>
                <w:rFonts w:cstheme="minorHAnsi"/>
              </w:rPr>
            </w:pPr>
            <w:r w:rsidRPr="00712BED">
              <w:rPr>
                <w:rFonts w:cstheme="minorHAnsi"/>
              </w:rPr>
              <w:t>Communicate probabilities of events to farmers in participatory way (including discussion on implications and management options)</w:t>
            </w:r>
          </w:p>
        </w:tc>
        <w:tc>
          <w:tcPr>
            <w:tcW w:w="2976" w:type="dxa"/>
          </w:tcPr>
          <w:p w:rsidR="002E4FDA" w:rsidRPr="00712BED" w:rsidRDefault="002E4FDA" w:rsidP="00810436">
            <w:pPr>
              <w:rPr>
                <w:rFonts w:cstheme="minorHAnsi"/>
              </w:rPr>
            </w:pPr>
            <w:r w:rsidRPr="00712BED">
              <w:rPr>
                <w:rFonts w:cstheme="minorHAnsi"/>
              </w:rPr>
              <w:t>Consider implications with farmers (revisit what did in last box of previous column). In future years may be sufficient to text this information to the ‘contact’ farmer</w:t>
            </w:r>
          </w:p>
        </w:tc>
        <w:tc>
          <w:tcPr>
            <w:tcW w:w="1843" w:type="dxa"/>
          </w:tcPr>
          <w:p w:rsidR="002E4FDA" w:rsidRPr="00712BED" w:rsidRDefault="002E4FDA" w:rsidP="00810436">
            <w:pPr>
              <w:rPr>
                <w:rFonts w:cstheme="minorHAnsi"/>
              </w:rPr>
            </w:pPr>
          </w:p>
        </w:tc>
        <w:tc>
          <w:tcPr>
            <w:tcW w:w="1843" w:type="dxa"/>
          </w:tcPr>
          <w:p w:rsidR="002E4FDA" w:rsidRPr="00712BED" w:rsidRDefault="002E4FDA" w:rsidP="00810436">
            <w:pPr>
              <w:rPr>
                <w:rFonts w:cstheme="minorHAnsi"/>
              </w:rPr>
            </w:pPr>
            <w:r w:rsidRPr="00712BED">
              <w:rPr>
                <w:rFonts w:cstheme="minorHAnsi"/>
              </w:rPr>
              <w:t>Visit farmers in year 1 season to explore if using probabilities (and which events are useful/ need to be added)</w:t>
            </w:r>
          </w:p>
        </w:tc>
      </w:tr>
      <w:tr w:rsidR="002E4FDA" w:rsidRPr="00712BED" w:rsidTr="00810436">
        <w:tc>
          <w:tcPr>
            <w:tcW w:w="2802" w:type="dxa"/>
          </w:tcPr>
          <w:p w:rsidR="002E4FDA" w:rsidRPr="00712BED" w:rsidRDefault="002E4FDA" w:rsidP="00810436">
            <w:pPr>
              <w:rPr>
                <w:rFonts w:cstheme="minorHAnsi"/>
              </w:rPr>
            </w:pPr>
            <w:r w:rsidRPr="00712BED">
              <w:rPr>
                <w:rFonts w:cstheme="minorHAnsi"/>
              </w:rPr>
              <w:t>Include looking at data for  El Nino, La Nina years and discuss usefulness of this and of SCF</w:t>
            </w:r>
          </w:p>
        </w:tc>
        <w:tc>
          <w:tcPr>
            <w:tcW w:w="2976" w:type="dxa"/>
          </w:tcPr>
          <w:p w:rsidR="002E4FDA" w:rsidRPr="00712BED" w:rsidRDefault="002E4FDA" w:rsidP="00810436">
            <w:pPr>
              <w:rPr>
                <w:rFonts w:cstheme="minorHAnsi"/>
              </w:rPr>
            </w:pPr>
            <w:r w:rsidRPr="00712BED">
              <w:rPr>
                <w:rFonts w:cstheme="minorHAnsi"/>
              </w:rPr>
              <w:t xml:space="preserve">Opportunity for support services to consider any implications for farmer requirements </w:t>
            </w:r>
            <w:proofErr w:type="spellStart"/>
            <w:r w:rsidRPr="00712BED">
              <w:rPr>
                <w:rFonts w:cstheme="minorHAnsi"/>
              </w:rPr>
              <w:t>eg</w:t>
            </w:r>
            <w:proofErr w:type="spellEnd"/>
            <w:r w:rsidRPr="00712BED">
              <w:rPr>
                <w:rFonts w:cstheme="minorHAnsi"/>
              </w:rPr>
              <w:t xml:space="preserve"> varieties</w:t>
            </w:r>
          </w:p>
        </w:tc>
        <w:tc>
          <w:tcPr>
            <w:tcW w:w="1843" w:type="dxa"/>
          </w:tcPr>
          <w:p w:rsidR="002E4FDA" w:rsidRPr="00712BED" w:rsidRDefault="002E4FDA" w:rsidP="00810436">
            <w:pPr>
              <w:rPr>
                <w:rFonts w:cstheme="minorHAnsi"/>
              </w:rPr>
            </w:pPr>
          </w:p>
        </w:tc>
        <w:tc>
          <w:tcPr>
            <w:tcW w:w="1843" w:type="dxa"/>
          </w:tcPr>
          <w:p w:rsidR="002E4FDA" w:rsidRPr="00712BED" w:rsidRDefault="002E4FDA" w:rsidP="00810436">
            <w:pPr>
              <w:rPr>
                <w:rFonts w:cstheme="minorHAnsi"/>
              </w:rPr>
            </w:pPr>
          </w:p>
        </w:tc>
      </w:tr>
      <w:tr w:rsidR="002E4FDA" w:rsidRPr="00712BED" w:rsidTr="00810436">
        <w:tc>
          <w:tcPr>
            <w:tcW w:w="2802" w:type="dxa"/>
          </w:tcPr>
          <w:p w:rsidR="002E4FDA" w:rsidRPr="00712BED" w:rsidRDefault="002E4FDA" w:rsidP="00810436">
            <w:pPr>
              <w:rPr>
                <w:rFonts w:cstheme="minorHAnsi"/>
              </w:rPr>
            </w:pPr>
            <w:r w:rsidRPr="00712BED">
              <w:rPr>
                <w:rFonts w:cstheme="minorHAnsi"/>
              </w:rPr>
              <w:t>Consider livelihood and crop options for El Nino, La Nina and ‘normal’ years</w:t>
            </w:r>
          </w:p>
        </w:tc>
        <w:tc>
          <w:tcPr>
            <w:tcW w:w="2976" w:type="dxa"/>
          </w:tcPr>
          <w:p w:rsidR="002E4FDA" w:rsidRPr="00712BED" w:rsidRDefault="002E4FDA" w:rsidP="00810436">
            <w:pPr>
              <w:rPr>
                <w:rFonts w:cstheme="minorHAnsi"/>
              </w:rPr>
            </w:pPr>
            <w:r w:rsidRPr="00712BED">
              <w:rPr>
                <w:rFonts w:cstheme="minorHAnsi"/>
              </w:rPr>
              <w:t>Possible to revise probabilities of events (</w:t>
            </w:r>
            <w:proofErr w:type="spellStart"/>
            <w:r w:rsidRPr="00712BED">
              <w:rPr>
                <w:rFonts w:cstheme="minorHAnsi"/>
              </w:rPr>
              <w:t>eg</w:t>
            </w:r>
            <w:proofErr w:type="spellEnd"/>
            <w:r w:rsidRPr="00712BED">
              <w:rPr>
                <w:rFonts w:cstheme="minorHAnsi"/>
              </w:rPr>
              <w:t xml:space="preserve"> normal year)</w:t>
            </w:r>
          </w:p>
        </w:tc>
        <w:tc>
          <w:tcPr>
            <w:tcW w:w="1843" w:type="dxa"/>
          </w:tcPr>
          <w:p w:rsidR="002E4FDA" w:rsidRPr="00712BED" w:rsidRDefault="002E4FDA" w:rsidP="00810436">
            <w:pPr>
              <w:rPr>
                <w:rFonts w:cstheme="minorHAnsi"/>
              </w:rPr>
            </w:pPr>
          </w:p>
        </w:tc>
        <w:tc>
          <w:tcPr>
            <w:tcW w:w="1843" w:type="dxa"/>
          </w:tcPr>
          <w:p w:rsidR="002E4FDA" w:rsidRPr="00712BED" w:rsidRDefault="002E4FDA" w:rsidP="00810436">
            <w:pPr>
              <w:rPr>
                <w:rFonts w:cstheme="minorHAnsi"/>
              </w:rPr>
            </w:pPr>
          </w:p>
        </w:tc>
      </w:tr>
    </w:tbl>
    <w:p w:rsidR="002E4FDA" w:rsidRPr="00712BED" w:rsidRDefault="002E4FDA" w:rsidP="002E4FDA">
      <w:pPr>
        <w:rPr>
          <w:rFonts w:cstheme="minorHAnsi"/>
          <w:sz w:val="22"/>
          <w:szCs w:val="22"/>
        </w:rPr>
      </w:pPr>
    </w:p>
    <w:p w:rsidR="0062765B" w:rsidRDefault="0062765B">
      <w:pPr>
        <w:spacing w:after="200" w:line="276" w:lineRule="auto"/>
        <w:rPr>
          <w:rFonts w:cstheme="minorHAnsi"/>
          <w:b/>
          <w:sz w:val="22"/>
          <w:szCs w:val="22"/>
        </w:rPr>
      </w:pPr>
      <w:r>
        <w:rPr>
          <w:rFonts w:cstheme="minorHAnsi"/>
          <w:b/>
          <w:sz w:val="22"/>
          <w:szCs w:val="22"/>
        </w:rPr>
        <w:br w:type="page"/>
      </w:r>
    </w:p>
    <w:p w:rsidR="0062765B" w:rsidRPr="0062765B" w:rsidRDefault="0062765B" w:rsidP="0062765B">
      <w:pPr>
        <w:rPr>
          <w:rFonts w:cstheme="minorHAnsi"/>
          <w:sz w:val="22"/>
          <w:szCs w:val="22"/>
        </w:rPr>
      </w:pPr>
      <w:r>
        <w:rPr>
          <w:rFonts w:cstheme="minorHAnsi"/>
          <w:b/>
          <w:sz w:val="22"/>
          <w:szCs w:val="22"/>
        </w:rPr>
        <w:lastRenderedPageBreak/>
        <w:t>Terms of Reference</w:t>
      </w:r>
    </w:p>
    <w:p w:rsidR="0062765B" w:rsidRPr="0062765B" w:rsidRDefault="0062765B" w:rsidP="0062765B">
      <w:pPr>
        <w:rPr>
          <w:rFonts w:cstheme="minorHAnsi"/>
          <w:sz w:val="22"/>
          <w:szCs w:val="22"/>
        </w:rPr>
      </w:pPr>
    </w:p>
    <w:p w:rsidR="0062765B" w:rsidRDefault="0062765B" w:rsidP="0062765B">
      <w:pPr>
        <w:rPr>
          <w:rFonts w:cstheme="minorHAnsi"/>
          <w:sz w:val="22"/>
          <w:szCs w:val="22"/>
        </w:rPr>
      </w:pPr>
      <w:r w:rsidRPr="0062765B">
        <w:rPr>
          <w:rFonts w:cstheme="minorHAnsi"/>
          <w:sz w:val="22"/>
          <w:szCs w:val="22"/>
        </w:rPr>
        <w:t xml:space="preserve">CONTRACT DURATION: 1 </w:t>
      </w:r>
      <w:r>
        <w:rPr>
          <w:rFonts w:cstheme="minorHAnsi"/>
          <w:sz w:val="22"/>
          <w:szCs w:val="22"/>
        </w:rPr>
        <w:t xml:space="preserve">October </w:t>
      </w:r>
      <w:r w:rsidRPr="0062765B">
        <w:rPr>
          <w:rFonts w:cstheme="minorHAnsi"/>
          <w:sz w:val="22"/>
          <w:szCs w:val="22"/>
        </w:rPr>
        <w:t>2012 to 3</w:t>
      </w:r>
      <w:r>
        <w:rPr>
          <w:rFonts w:cstheme="minorHAnsi"/>
          <w:sz w:val="22"/>
          <w:szCs w:val="22"/>
        </w:rPr>
        <w:t xml:space="preserve">1 </w:t>
      </w:r>
      <w:r w:rsidRPr="0062765B">
        <w:rPr>
          <w:rFonts w:cstheme="minorHAnsi"/>
          <w:sz w:val="22"/>
          <w:szCs w:val="22"/>
        </w:rPr>
        <w:t>December 2014.</w:t>
      </w:r>
    </w:p>
    <w:p w:rsidR="0062765B" w:rsidRPr="0062765B" w:rsidRDefault="0062765B" w:rsidP="0062765B">
      <w:pPr>
        <w:rPr>
          <w:rFonts w:cstheme="minorHAnsi"/>
          <w:sz w:val="22"/>
          <w:szCs w:val="22"/>
        </w:rPr>
      </w:pPr>
    </w:p>
    <w:p w:rsidR="005A1DEA" w:rsidRDefault="005A1DEA" w:rsidP="005A1DEA">
      <w:pPr>
        <w:rPr>
          <w:rFonts w:cstheme="minorHAnsi"/>
          <w:sz w:val="22"/>
          <w:szCs w:val="22"/>
        </w:rPr>
      </w:pPr>
      <w:r w:rsidRPr="005636CF">
        <w:rPr>
          <w:rFonts w:cstheme="minorHAnsi"/>
          <w:sz w:val="22"/>
          <w:szCs w:val="22"/>
        </w:rPr>
        <w:t xml:space="preserve">The project will implement steps 2-11 for Dodoma in Tanzania and will work with and support national partners in at least two countries to develop and implement initiatives in order to meet the four aims set out </w:t>
      </w:r>
      <w:r w:rsidR="005636CF" w:rsidRPr="005636CF">
        <w:rPr>
          <w:rFonts w:cstheme="minorHAnsi"/>
          <w:sz w:val="22"/>
          <w:szCs w:val="22"/>
        </w:rPr>
        <w:t>on page 1</w:t>
      </w:r>
      <w:r w:rsidRPr="005636CF">
        <w:rPr>
          <w:rFonts w:cstheme="minorHAnsi"/>
          <w:sz w:val="22"/>
          <w:szCs w:val="22"/>
        </w:rPr>
        <w:t>. This will include helping partners to obtain funding from CCAFS regional funds and other donors. The following activities will be implemented in the countries subject to the assumption that funding is obtained by national partners</w:t>
      </w:r>
      <w:r w:rsidR="005636CF" w:rsidRPr="005636CF">
        <w:rPr>
          <w:rFonts w:cstheme="minorHAnsi"/>
          <w:sz w:val="22"/>
          <w:szCs w:val="22"/>
        </w:rPr>
        <w:t>.</w:t>
      </w:r>
      <w:r w:rsidR="00F61FA5">
        <w:rPr>
          <w:rFonts w:cstheme="minorHAnsi"/>
          <w:sz w:val="22"/>
          <w:szCs w:val="22"/>
        </w:rPr>
        <w:t xml:space="preserve"> The project </w:t>
      </w:r>
      <w:r w:rsidR="001A3682">
        <w:rPr>
          <w:rFonts w:cstheme="minorHAnsi"/>
          <w:sz w:val="22"/>
          <w:szCs w:val="22"/>
        </w:rPr>
        <w:t xml:space="preserve">is related to another </w:t>
      </w:r>
      <w:r w:rsidR="00F61FA5">
        <w:rPr>
          <w:rFonts w:cstheme="minorHAnsi"/>
          <w:sz w:val="22"/>
          <w:szCs w:val="22"/>
        </w:rPr>
        <w:t>CCAFS funded pr</w:t>
      </w:r>
      <w:r w:rsidR="001A3682">
        <w:rPr>
          <w:rFonts w:cstheme="minorHAnsi"/>
          <w:sz w:val="22"/>
          <w:szCs w:val="22"/>
        </w:rPr>
        <w:t xml:space="preserve">oject </w:t>
      </w:r>
      <w:r w:rsidR="0005728A">
        <w:rPr>
          <w:rFonts w:cstheme="minorHAnsi"/>
          <w:sz w:val="22"/>
          <w:szCs w:val="22"/>
        </w:rPr>
        <w:t xml:space="preserve">which is </w:t>
      </w:r>
      <w:r w:rsidR="001A3682">
        <w:rPr>
          <w:rFonts w:cstheme="minorHAnsi"/>
          <w:sz w:val="22"/>
          <w:szCs w:val="22"/>
        </w:rPr>
        <w:t xml:space="preserve">managed by Dr Stern </w:t>
      </w:r>
      <w:r w:rsidR="0005728A">
        <w:rPr>
          <w:rFonts w:cstheme="minorHAnsi"/>
          <w:sz w:val="22"/>
          <w:szCs w:val="22"/>
        </w:rPr>
        <w:t>and</w:t>
      </w:r>
      <w:r w:rsidR="001A3682">
        <w:rPr>
          <w:rFonts w:cstheme="minorHAnsi"/>
          <w:sz w:val="22"/>
          <w:szCs w:val="22"/>
        </w:rPr>
        <w:t xml:space="preserve"> includes developing capacity of Meteorological Services to provide </w:t>
      </w:r>
      <w:proofErr w:type="spellStart"/>
      <w:r w:rsidR="001A3682">
        <w:rPr>
          <w:rFonts w:cstheme="minorHAnsi"/>
          <w:sz w:val="22"/>
          <w:szCs w:val="22"/>
        </w:rPr>
        <w:t>analysed</w:t>
      </w:r>
      <w:proofErr w:type="spellEnd"/>
      <w:r w:rsidR="001A3682">
        <w:rPr>
          <w:rFonts w:cstheme="minorHAnsi"/>
          <w:sz w:val="22"/>
          <w:szCs w:val="22"/>
        </w:rPr>
        <w:t xml:space="preserve"> data for agriculture.</w:t>
      </w:r>
      <w:r w:rsidR="0005728A">
        <w:rPr>
          <w:rFonts w:cstheme="minorHAnsi"/>
          <w:sz w:val="22"/>
          <w:szCs w:val="22"/>
        </w:rPr>
        <w:t xml:space="preserve"> Deliverables are listed at the foot of the page.</w:t>
      </w:r>
    </w:p>
    <w:p w:rsidR="001A3682" w:rsidRPr="005636CF" w:rsidRDefault="001A3682" w:rsidP="005A1DEA">
      <w:pPr>
        <w:rPr>
          <w:rFonts w:cstheme="minorHAnsi"/>
          <w:sz w:val="22"/>
          <w:szCs w:val="22"/>
        </w:rPr>
      </w:pPr>
    </w:p>
    <w:p w:rsidR="0062765B" w:rsidRDefault="0062765B" w:rsidP="002450A9">
      <w:pPr>
        <w:pStyle w:val="ListParagraph"/>
        <w:numPr>
          <w:ilvl w:val="0"/>
          <w:numId w:val="5"/>
        </w:numPr>
        <w:ind w:left="709" w:hanging="709"/>
        <w:rPr>
          <w:rFonts w:cstheme="minorHAnsi"/>
          <w:sz w:val="22"/>
          <w:szCs w:val="22"/>
        </w:rPr>
      </w:pPr>
      <w:r w:rsidRPr="0062765B">
        <w:rPr>
          <w:rFonts w:cstheme="minorHAnsi"/>
          <w:sz w:val="22"/>
          <w:szCs w:val="22"/>
        </w:rPr>
        <w:t>Review literature on smallholder farmer decision making and requirements for climate and weather information</w:t>
      </w:r>
      <w:r w:rsidR="00A22D03">
        <w:rPr>
          <w:rFonts w:cstheme="minorHAnsi"/>
          <w:sz w:val="22"/>
          <w:szCs w:val="22"/>
        </w:rPr>
        <w:t>.</w:t>
      </w:r>
    </w:p>
    <w:p w:rsidR="002450A9" w:rsidRDefault="0062765B" w:rsidP="002450A9">
      <w:pPr>
        <w:pStyle w:val="ListParagraph"/>
        <w:numPr>
          <w:ilvl w:val="0"/>
          <w:numId w:val="5"/>
        </w:numPr>
        <w:ind w:left="709" w:hanging="709"/>
        <w:rPr>
          <w:rFonts w:cstheme="minorHAnsi"/>
          <w:sz w:val="22"/>
          <w:szCs w:val="22"/>
        </w:rPr>
      </w:pPr>
      <w:r w:rsidRPr="0062765B">
        <w:rPr>
          <w:rFonts w:cstheme="minorHAnsi"/>
          <w:sz w:val="22"/>
          <w:szCs w:val="22"/>
        </w:rPr>
        <w:t xml:space="preserve">Liaise with country Met services on required </w:t>
      </w:r>
      <w:proofErr w:type="spellStart"/>
      <w:r w:rsidRPr="0062765B">
        <w:rPr>
          <w:rFonts w:cstheme="minorHAnsi"/>
          <w:sz w:val="22"/>
          <w:szCs w:val="22"/>
        </w:rPr>
        <w:t>analysed</w:t>
      </w:r>
      <w:proofErr w:type="spellEnd"/>
      <w:r w:rsidRPr="0062765B">
        <w:rPr>
          <w:rFonts w:cstheme="minorHAnsi"/>
          <w:sz w:val="22"/>
          <w:szCs w:val="22"/>
        </w:rPr>
        <w:t xml:space="preserve"> information (and including through separate CCAFS funded project managed by Roger Stern)</w:t>
      </w:r>
      <w:r w:rsidR="00143413">
        <w:rPr>
          <w:rFonts w:cstheme="minorHAnsi"/>
          <w:sz w:val="22"/>
          <w:szCs w:val="22"/>
        </w:rPr>
        <w:t>.</w:t>
      </w:r>
    </w:p>
    <w:p w:rsidR="0097574A" w:rsidRDefault="0097574A" w:rsidP="002450A9">
      <w:pPr>
        <w:pStyle w:val="ListParagraph"/>
        <w:numPr>
          <w:ilvl w:val="0"/>
          <w:numId w:val="5"/>
        </w:numPr>
        <w:ind w:left="709" w:hanging="709"/>
        <w:rPr>
          <w:rFonts w:cstheme="minorHAnsi"/>
          <w:sz w:val="22"/>
          <w:szCs w:val="22"/>
        </w:rPr>
      </w:pPr>
      <w:r w:rsidRPr="0097574A">
        <w:rPr>
          <w:rFonts w:cstheme="minorHAnsi"/>
          <w:sz w:val="22"/>
          <w:szCs w:val="22"/>
        </w:rPr>
        <w:t xml:space="preserve">Develop links between key </w:t>
      </w:r>
      <w:proofErr w:type="spellStart"/>
      <w:r w:rsidRPr="0097574A">
        <w:rPr>
          <w:rFonts w:cstheme="minorHAnsi"/>
          <w:sz w:val="22"/>
          <w:szCs w:val="22"/>
        </w:rPr>
        <w:t>organisations</w:t>
      </w:r>
      <w:proofErr w:type="spellEnd"/>
      <w:r w:rsidRPr="0097574A">
        <w:rPr>
          <w:rFonts w:cstheme="minorHAnsi"/>
          <w:sz w:val="22"/>
          <w:szCs w:val="22"/>
        </w:rPr>
        <w:t xml:space="preserve"> in each country to facilitate longer term collaboration on provision of information to farmers using approaches developed and tested through this project</w:t>
      </w:r>
      <w:r w:rsidR="00143413">
        <w:rPr>
          <w:rFonts w:cstheme="minorHAnsi"/>
          <w:sz w:val="22"/>
          <w:szCs w:val="22"/>
        </w:rPr>
        <w:t>.</w:t>
      </w:r>
    </w:p>
    <w:p w:rsidR="00C95AAD" w:rsidRDefault="0097574A" w:rsidP="002450A9">
      <w:pPr>
        <w:pStyle w:val="ListParagraph"/>
        <w:numPr>
          <w:ilvl w:val="0"/>
          <w:numId w:val="5"/>
        </w:numPr>
        <w:ind w:left="709" w:hanging="709"/>
        <w:rPr>
          <w:rFonts w:cstheme="minorHAnsi"/>
          <w:sz w:val="22"/>
          <w:szCs w:val="22"/>
        </w:rPr>
      </w:pPr>
      <w:r w:rsidRPr="0097574A">
        <w:rPr>
          <w:rFonts w:cstheme="minorHAnsi"/>
          <w:sz w:val="22"/>
          <w:szCs w:val="22"/>
        </w:rPr>
        <w:t xml:space="preserve">Conduct training workshop (including field training and evaluation) for extension and NGO staff in </w:t>
      </w:r>
      <w:r w:rsidR="00CF3640">
        <w:rPr>
          <w:rFonts w:cstheme="minorHAnsi"/>
          <w:sz w:val="22"/>
          <w:szCs w:val="22"/>
        </w:rPr>
        <w:t xml:space="preserve">participatory and other </w:t>
      </w:r>
      <w:r w:rsidRPr="0097574A">
        <w:rPr>
          <w:rFonts w:cstheme="minorHAnsi"/>
          <w:sz w:val="22"/>
          <w:szCs w:val="22"/>
        </w:rPr>
        <w:t>approaches</w:t>
      </w:r>
      <w:r w:rsidR="00CF3640">
        <w:rPr>
          <w:rFonts w:cstheme="minorHAnsi"/>
          <w:sz w:val="22"/>
          <w:szCs w:val="22"/>
        </w:rPr>
        <w:t xml:space="preserve"> which they will use with smallholder farmers over the following season</w:t>
      </w:r>
      <w:r w:rsidR="00143413">
        <w:rPr>
          <w:rFonts w:cstheme="minorHAnsi"/>
          <w:sz w:val="22"/>
          <w:szCs w:val="22"/>
        </w:rPr>
        <w:t>.</w:t>
      </w:r>
    </w:p>
    <w:p w:rsidR="00252D39" w:rsidRDefault="0097574A" w:rsidP="002450A9">
      <w:pPr>
        <w:pStyle w:val="ListParagraph"/>
        <w:numPr>
          <w:ilvl w:val="0"/>
          <w:numId w:val="5"/>
        </w:numPr>
        <w:ind w:left="709" w:hanging="709"/>
        <w:rPr>
          <w:rFonts w:cstheme="minorHAnsi"/>
          <w:sz w:val="22"/>
          <w:szCs w:val="22"/>
        </w:rPr>
      </w:pPr>
      <w:r w:rsidRPr="0097574A">
        <w:rPr>
          <w:rFonts w:cstheme="minorHAnsi"/>
          <w:sz w:val="22"/>
          <w:szCs w:val="22"/>
        </w:rPr>
        <w:t>Support trained staff in use of approaches</w:t>
      </w:r>
      <w:r w:rsidR="00CF3640">
        <w:rPr>
          <w:rFonts w:cstheme="minorHAnsi"/>
          <w:sz w:val="22"/>
          <w:szCs w:val="22"/>
        </w:rPr>
        <w:t xml:space="preserve"> as they work with smallholder farmers over the season.</w:t>
      </w:r>
    </w:p>
    <w:p w:rsidR="00252D39" w:rsidRDefault="0097574A" w:rsidP="002450A9">
      <w:pPr>
        <w:pStyle w:val="ListParagraph"/>
        <w:numPr>
          <w:ilvl w:val="0"/>
          <w:numId w:val="5"/>
        </w:numPr>
        <w:ind w:left="709" w:hanging="709"/>
        <w:rPr>
          <w:rFonts w:cstheme="minorHAnsi"/>
          <w:sz w:val="22"/>
          <w:szCs w:val="22"/>
        </w:rPr>
      </w:pPr>
      <w:r w:rsidRPr="0097574A">
        <w:rPr>
          <w:rFonts w:cstheme="minorHAnsi"/>
          <w:sz w:val="22"/>
          <w:szCs w:val="22"/>
        </w:rPr>
        <w:t>Monitor effects of use of approaches through and following seasons</w:t>
      </w:r>
      <w:r w:rsidR="00CF3640">
        <w:rPr>
          <w:rFonts w:cstheme="minorHAnsi"/>
          <w:sz w:val="22"/>
          <w:szCs w:val="22"/>
        </w:rPr>
        <w:t xml:space="preserve"> including feedback from farmer participants</w:t>
      </w:r>
      <w:r w:rsidR="00D30EA0">
        <w:rPr>
          <w:rFonts w:cstheme="minorHAnsi"/>
          <w:sz w:val="22"/>
          <w:szCs w:val="22"/>
        </w:rPr>
        <w:t>.</w:t>
      </w:r>
    </w:p>
    <w:p w:rsidR="00C95AAD" w:rsidRDefault="00252D39" w:rsidP="002450A9">
      <w:pPr>
        <w:pStyle w:val="ListParagraph"/>
        <w:numPr>
          <w:ilvl w:val="0"/>
          <w:numId w:val="5"/>
        </w:numPr>
        <w:ind w:left="709" w:hanging="709"/>
        <w:rPr>
          <w:rFonts w:cstheme="minorHAnsi"/>
          <w:sz w:val="22"/>
          <w:szCs w:val="22"/>
        </w:rPr>
      </w:pPr>
      <w:r w:rsidRPr="002450A9">
        <w:rPr>
          <w:rFonts w:cstheme="minorHAnsi"/>
          <w:sz w:val="22"/>
          <w:szCs w:val="22"/>
        </w:rPr>
        <w:t>Hold fee</w:t>
      </w:r>
      <w:r w:rsidR="00047038">
        <w:rPr>
          <w:rFonts w:cstheme="minorHAnsi"/>
          <w:sz w:val="22"/>
          <w:szCs w:val="22"/>
        </w:rPr>
        <w:t>dback workshop for trained staff</w:t>
      </w:r>
      <w:r w:rsidR="00D30EA0">
        <w:rPr>
          <w:rFonts w:cstheme="minorHAnsi"/>
          <w:sz w:val="22"/>
          <w:szCs w:val="22"/>
        </w:rPr>
        <w:t>.</w:t>
      </w:r>
    </w:p>
    <w:p w:rsidR="002450A9" w:rsidRDefault="002450A9" w:rsidP="002450A9">
      <w:pPr>
        <w:pStyle w:val="ListParagraph"/>
        <w:numPr>
          <w:ilvl w:val="0"/>
          <w:numId w:val="5"/>
        </w:numPr>
        <w:ind w:left="709" w:hanging="709"/>
        <w:rPr>
          <w:rFonts w:cstheme="minorHAnsi"/>
          <w:sz w:val="22"/>
          <w:szCs w:val="22"/>
        </w:rPr>
      </w:pPr>
      <w:r w:rsidRPr="002450A9">
        <w:rPr>
          <w:rFonts w:cstheme="minorHAnsi"/>
          <w:sz w:val="22"/>
          <w:szCs w:val="22"/>
        </w:rPr>
        <w:t xml:space="preserve">Refine and improve approaches (including </w:t>
      </w:r>
      <w:proofErr w:type="spellStart"/>
      <w:r w:rsidRPr="002450A9">
        <w:rPr>
          <w:rFonts w:cstheme="minorHAnsi"/>
          <w:sz w:val="22"/>
          <w:szCs w:val="22"/>
        </w:rPr>
        <w:t>analysed</w:t>
      </w:r>
      <w:proofErr w:type="spellEnd"/>
      <w:r w:rsidRPr="002450A9">
        <w:rPr>
          <w:rFonts w:cstheme="minorHAnsi"/>
          <w:sz w:val="22"/>
          <w:szCs w:val="22"/>
        </w:rPr>
        <w:t xml:space="preserve"> information required)</w:t>
      </w:r>
      <w:r w:rsidR="00D30EA0">
        <w:rPr>
          <w:rFonts w:cstheme="minorHAnsi"/>
          <w:sz w:val="22"/>
          <w:szCs w:val="22"/>
        </w:rPr>
        <w:t>.</w:t>
      </w:r>
    </w:p>
    <w:p w:rsidR="002450A9" w:rsidRDefault="0097574A" w:rsidP="002450A9">
      <w:pPr>
        <w:pStyle w:val="ListParagraph"/>
        <w:numPr>
          <w:ilvl w:val="0"/>
          <w:numId w:val="5"/>
        </w:numPr>
        <w:ind w:left="709" w:hanging="709"/>
        <w:rPr>
          <w:rFonts w:cstheme="minorHAnsi"/>
          <w:sz w:val="22"/>
          <w:szCs w:val="22"/>
        </w:rPr>
      </w:pPr>
      <w:r>
        <w:rPr>
          <w:rFonts w:cstheme="minorHAnsi"/>
          <w:sz w:val="22"/>
          <w:szCs w:val="22"/>
        </w:rPr>
        <w:t xml:space="preserve">Hold short </w:t>
      </w:r>
      <w:r w:rsidRPr="0097574A">
        <w:rPr>
          <w:rFonts w:cstheme="minorHAnsi"/>
          <w:sz w:val="22"/>
          <w:szCs w:val="22"/>
        </w:rPr>
        <w:t>updating training workshop for staff</w:t>
      </w:r>
      <w:r>
        <w:rPr>
          <w:rFonts w:cstheme="minorHAnsi"/>
          <w:sz w:val="22"/>
          <w:szCs w:val="22"/>
        </w:rPr>
        <w:t xml:space="preserve"> (incorporating improvements based on 6, 7 &amp; 8)</w:t>
      </w:r>
      <w:r w:rsidR="00CA7971">
        <w:rPr>
          <w:rFonts w:cstheme="minorHAnsi"/>
          <w:sz w:val="22"/>
          <w:szCs w:val="22"/>
        </w:rPr>
        <w:t>.</w:t>
      </w:r>
    </w:p>
    <w:p w:rsidR="0097574A" w:rsidRPr="0097574A" w:rsidRDefault="0097574A" w:rsidP="0097574A">
      <w:pPr>
        <w:pStyle w:val="ListParagraph"/>
        <w:numPr>
          <w:ilvl w:val="0"/>
          <w:numId w:val="5"/>
        </w:numPr>
        <w:ind w:left="709" w:hanging="709"/>
        <w:rPr>
          <w:rFonts w:cstheme="minorHAnsi"/>
          <w:sz w:val="22"/>
          <w:szCs w:val="22"/>
        </w:rPr>
      </w:pPr>
      <w:r w:rsidRPr="0097574A">
        <w:rPr>
          <w:rFonts w:cstheme="minorHAnsi"/>
          <w:sz w:val="22"/>
          <w:szCs w:val="22"/>
        </w:rPr>
        <w:t>Repeat activities 5 – 9 (for sites with sufficient time available before end of project)</w:t>
      </w:r>
      <w:r w:rsidR="00CA7971">
        <w:rPr>
          <w:rFonts w:cstheme="minorHAnsi"/>
          <w:sz w:val="22"/>
          <w:szCs w:val="22"/>
        </w:rPr>
        <w:t>.</w:t>
      </w:r>
    </w:p>
    <w:p w:rsidR="00C95AAD" w:rsidRDefault="002450A9" w:rsidP="002E4FDA">
      <w:pPr>
        <w:pStyle w:val="ListParagraph"/>
        <w:numPr>
          <w:ilvl w:val="0"/>
          <w:numId w:val="5"/>
        </w:numPr>
        <w:ind w:left="709" w:hanging="709"/>
        <w:rPr>
          <w:rFonts w:cstheme="minorHAnsi"/>
          <w:sz w:val="22"/>
          <w:szCs w:val="22"/>
        </w:rPr>
      </w:pPr>
      <w:r w:rsidRPr="0043647D">
        <w:rPr>
          <w:rFonts w:cstheme="minorHAnsi"/>
          <w:sz w:val="22"/>
          <w:szCs w:val="22"/>
        </w:rPr>
        <w:t xml:space="preserve">Produce training </w:t>
      </w:r>
      <w:r w:rsidR="00CF0411">
        <w:rPr>
          <w:rFonts w:cstheme="minorHAnsi"/>
          <w:sz w:val="22"/>
          <w:szCs w:val="22"/>
        </w:rPr>
        <w:t>materials</w:t>
      </w:r>
      <w:r w:rsidRPr="0043647D">
        <w:rPr>
          <w:rFonts w:cstheme="minorHAnsi"/>
          <w:sz w:val="22"/>
          <w:szCs w:val="22"/>
        </w:rPr>
        <w:t xml:space="preserve"> (including in local languages)</w:t>
      </w:r>
      <w:r w:rsidR="00CA7971">
        <w:rPr>
          <w:rFonts w:cstheme="minorHAnsi"/>
          <w:sz w:val="22"/>
          <w:szCs w:val="22"/>
        </w:rPr>
        <w:t>.</w:t>
      </w:r>
    </w:p>
    <w:p w:rsidR="0043647D" w:rsidRDefault="0097574A" w:rsidP="002E4FDA">
      <w:pPr>
        <w:pStyle w:val="ListParagraph"/>
        <w:numPr>
          <w:ilvl w:val="0"/>
          <w:numId w:val="5"/>
        </w:numPr>
        <w:ind w:left="709" w:hanging="709"/>
        <w:rPr>
          <w:rFonts w:cstheme="minorHAnsi"/>
          <w:sz w:val="22"/>
          <w:szCs w:val="22"/>
        </w:rPr>
      </w:pPr>
      <w:r w:rsidRPr="0097574A">
        <w:rPr>
          <w:rFonts w:cstheme="minorHAnsi"/>
          <w:sz w:val="22"/>
          <w:szCs w:val="22"/>
        </w:rPr>
        <w:t xml:space="preserve">Disseminate </w:t>
      </w:r>
      <w:r w:rsidR="0043647D" w:rsidRPr="0097574A">
        <w:rPr>
          <w:rFonts w:cstheme="minorHAnsi"/>
          <w:sz w:val="22"/>
          <w:szCs w:val="22"/>
        </w:rPr>
        <w:t>project findings</w:t>
      </w:r>
      <w:r w:rsidRPr="0097574A">
        <w:rPr>
          <w:rFonts w:cstheme="minorHAnsi"/>
          <w:sz w:val="22"/>
          <w:szCs w:val="22"/>
        </w:rPr>
        <w:t xml:space="preserve"> and </w:t>
      </w:r>
      <w:r>
        <w:rPr>
          <w:rFonts w:cstheme="minorHAnsi"/>
          <w:sz w:val="22"/>
          <w:szCs w:val="22"/>
        </w:rPr>
        <w:t>e</w:t>
      </w:r>
      <w:r w:rsidR="0043647D" w:rsidRPr="0097574A">
        <w:rPr>
          <w:rFonts w:cstheme="minorHAnsi"/>
          <w:sz w:val="22"/>
          <w:szCs w:val="22"/>
        </w:rPr>
        <w:t xml:space="preserve">ngage with key </w:t>
      </w:r>
      <w:proofErr w:type="spellStart"/>
      <w:r w:rsidR="0043647D" w:rsidRPr="0097574A">
        <w:rPr>
          <w:rFonts w:cstheme="minorHAnsi"/>
          <w:sz w:val="22"/>
          <w:szCs w:val="22"/>
        </w:rPr>
        <w:t>organisations</w:t>
      </w:r>
      <w:proofErr w:type="spellEnd"/>
      <w:r w:rsidR="0043647D" w:rsidRPr="0097574A">
        <w:rPr>
          <w:rFonts w:cstheme="minorHAnsi"/>
          <w:sz w:val="22"/>
          <w:szCs w:val="22"/>
        </w:rPr>
        <w:t xml:space="preserve"> and policy makers on findings and implications</w:t>
      </w:r>
      <w:r w:rsidR="00CA7971">
        <w:rPr>
          <w:rFonts w:cstheme="minorHAnsi"/>
          <w:sz w:val="22"/>
          <w:szCs w:val="22"/>
        </w:rPr>
        <w:t>.</w:t>
      </w:r>
    </w:p>
    <w:p w:rsidR="002275C3" w:rsidRDefault="002275C3" w:rsidP="002E4FDA">
      <w:pPr>
        <w:rPr>
          <w:rFonts w:cstheme="minorHAnsi"/>
          <w:sz w:val="22"/>
          <w:szCs w:val="22"/>
        </w:rPr>
      </w:pPr>
    </w:p>
    <w:p w:rsidR="0005728A" w:rsidRDefault="0005728A" w:rsidP="002E4FDA">
      <w:pPr>
        <w:rPr>
          <w:rFonts w:cstheme="minorHAnsi"/>
          <w:sz w:val="22"/>
          <w:szCs w:val="22"/>
        </w:rPr>
      </w:pPr>
      <w:r>
        <w:rPr>
          <w:rFonts w:cstheme="minorHAnsi"/>
          <w:sz w:val="22"/>
          <w:szCs w:val="22"/>
        </w:rPr>
        <w:t xml:space="preserve">Deliverables: </w:t>
      </w:r>
    </w:p>
    <w:p w:rsidR="00344256" w:rsidRPr="0005728A" w:rsidRDefault="0005728A" w:rsidP="0005728A">
      <w:pPr>
        <w:pStyle w:val="ListParagraph"/>
        <w:numPr>
          <w:ilvl w:val="0"/>
          <w:numId w:val="6"/>
        </w:numPr>
        <w:rPr>
          <w:rFonts w:cstheme="minorHAnsi"/>
          <w:sz w:val="22"/>
          <w:szCs w:val="22"/>
        </w:rPr>
      </w:pPr>
      <w:r w:rsidRPr="0005728A">
        <w:rPr>
          <w:rFonts w:cstheme="minorHAnsi"/>
          <w:sz w:val="22"/>
          <w:szCs w:val="22"/>
        </w:rPr>
        <w:t xml:space="preserve">Annual and financial report (including summary of activities and achievements) </w:t>
      </w:r>
      <w:r>
        <w:rPr>
          <w:rFonts w:cstheme="minorHAnsi"/>
          <w:sz w:val="22"/>
          <w:szCs w:val="22"/>
        </w:rPr>
        <w:t xml:space="preserve">for 2012. </w:t>
      </w:r>
      <w:r w:rsidR="002275C3">
        <w:rPr>
          <w:rFonts w:cstheme="minorHAnsi"/>
          <w:sz w:val="22"/>
          <w:szCs w:val="22"/>
        </w:rPr>
        <w:t xml:space="preserve">Report on feedback and evaluation of training and support. </w:t>
      </w:r>
      <w:r w:rsidR="00D86267">
        <w:rPr>
          <w:rFonts w:cstheme="minorHAnsi"/>
          <w:sz w:val="22"/>
          <w:szCs w:val="22"/>
        </w:rPr>
        <w:t xml:space="preserve">Training materials and tools </w:t>
      </w:r>
      <w:r w:rsidR="00C970F0">
        <w:rPr>
          <w:rFonts w:cstheme="minorHAnsi"/>
          <w:sz w:val="22"/>
          <w:szCs w:val="22"/>
        </w:rPr>
        <w:t xml:space="preserve">available </w:t>
      </w:r>
      <w:r w:rsidR="00D86267">
        <w:rPr>
          <w:rFonts w:cstheme="minorHAnsi"/>
          <w:sz w:val="22"/>
          <w:szCs w:val="22"/>
        </w:rPr>
        <w:t xml:space="preserve">on web. </w:t>
      </w:r>
      <w:r>
        <w:rPr>
          <w:rFonts w:cstheme="minorHAnsi"/>
          <w:sz w:val="22"/>
          <w:szCs w:val="22"/>
        </w:rPr>
        <w:t>By 31</w:t>
      </w:r>
      <w:r w:rsidRPr="0005728A">
        <w:rPr>
          <w:rFonts w:cstheme="minorHAnsi"/>
          <w:sz w:val="22"/>
          <w:szCs w:val="22"/>
        </w:rPr>
        <w:t xml:space="preserve"> March 2013</w:t>
      </w:r>
    </w:p>
    <w:p w:rsidR="0005728A" w:rsidRPr="0005728A" w:rsidRDefault="0005728A" w:rsidP="0005728A">
      <w:pPr>
        <w:pStyle w:val="ListParagraph"/>
        <w:numPr>
          <w:ilvl w:val="0"/>
          <w:numId w:val="6"/>
        </w:numPr>
        <w:rPr>
          <w:rFonts w:cstheme="minorHAnsi"/>
          <w:sz w:val="22"/>
          <w:szCs w:val="22"/>
        </w:rPr>
      </w:pPr>
      <w:r w:rsidRPr="0005728A">
        <w:rPr>
          <w:rFonts w:cstheme="minorHAnsi"/>
          <w:sz w:val="22"/>
          <w:szCs w:val="22"/>
        </w:rPr>
        <w:t xml:space="preserve">Annual and financial report (including summary of activities and achievements) </w:t>
      </w:r>
      <w:r>
        <w:rPr>
          <w:rFonts w:cstheme="minorHAnsi"/>
          <w:sz w:val="22"/>
          <w:szCs w:val="22"/>
        </w:rPr>
        <w:t xml:space="preserve">for 2013. </w:t>
      </w:r>
      <w:r w:rsidR="00C970F0">
        <w:rPr>
          <w:rFonts w:cstheme="minorHAnsi"/>
          <w:sz w:val="22"/>
          <w:szCs w:val="22"/>
        </w:rPr>
        <w:t xml:space="preserve">Literature review. Draft guidelines and lessons learnt on supporting extension staff </w:t>
      </w:r>
      <w:r w:rsidR="002275C3">
        <w:rPr>
          <w:rFonts w:cstheme="minorHAnsi"/>
          <w:sz w:val="22"/>
          <w:szCs w:val="22"/>
        </w:rPr>
        <w:t>and</w:t>
      </w:r>
      <w:r w:rsidR="00C970F0">
        <w:rPr>
          <w:rFonts w:cstheme="minorHAnsi"/>
          <w:sz w:val="22"/>
          <w:szCs w:val="22"/>
        </w:rPr>
        <w:t xml:space="preserve"> farmers </w:t>
      </w:r>
      <w:r w:rsidR="002275C3">
        <w:rPr>
          <w:rFonts w:cstheme="minorHAnsi"/>
          <w:sz w:val="22"/>
          <w:szCs w:val="22"/>
        </w:rPr>
        <w:t>in use of</w:t>
      </w:r>
      <w:r w:rsidR="00C970F0">
        <w:rPr>
          <w:rFonts w:cstheme="minorHAnsi"/>
          <w:sz w:val="22"/>
          <w:szCs w:val="22"/>
        </w:rPr>
        <w:t xml:space="preserve"> </w:t>
      </w:r>
      <w:r w:rsidR="002275C3">
        <w:rPr>
          <w:rFonts w:cstheme="minorHAnsi"/>
          <w:sz w:val="22"/>
          <w:szCs w:val="22"/>
        </w:rPr>
        <w:t xml:space="preserve">communication, </w:t>
      </w:r>
      <w:r w:rsidR="00C970F0">
        <w:rPr>
          <w:rFonts w:cstheme="minorHAnsi"/>
          <w:sz w:val="22"/>
          <w:szCs w:val="22"/>
        </w:rPr>
        <w:t xml:space="preserve">decision </w:t>
      </w:r>
      <w:r w:rsidR="002275C3">
        <w:rPr>
          <w:rFonts w:cstheme="minorHAnsi"/>
          <w:sz w:val="22"/>
          <w:szCs w:val="22"/>
        </w:rPr>
        <w:t xml:space="preserve">making </w:t>
      </w:r>
      <w:r w:rsidR="00C970F0">
        <w:rPr>
          <w:rFonts w:cstheme="minorHAnsi"/>
          <w:sz w:val="22"/>
          <w:szCs w:val="22"/>
        </w:rPr>
        <w:t xml:space="preserve">and planning </w:t>
      </w:r>
      <w:r w:rsidR="002275C3">
        <w:rPr>
          <w:rFonts w:cstheme="minorHAnsi"/>
          <w:sz w:val="22"/>
          <w:szCs w:val="22"/>
        </w:rPr>
        <w:t>approaches</w:t>
      </w:r>
      <w:r w:rsidR="00B12BAB">
        <w:rPr>
          <w:rFonts w:cstheme="minorHAnsi"/>
          <w:sz w:val="22"/>
          <w:szCs w:val="22"/>
        </w:rPr>
        <w:t xml:space="preserve"> (available on web)</w:t>
      </w:r>
      <w:r w:rsidR="00C970F0">
        <w:rPr>
          <w:rFonts w:cstheme="minorHAnsi"/>
          <w:sz w:val="22"/>
          <w:szCs w:val="22"/>
        </w:rPr>
        <w:t xml:space="preserve">. </w:t>
      </w:r>
      <w:r w:rsidR="00D86267">
        <w:rPr>
          <w:rFonts w:cstheme="minorHAnsi"/>
          <w:sz w:val="22"/>
          <w:szCs w:val="22"/>
        </w:rPr>
        <w:t xml:space="preserve">Updated training materials and tools </w:t>
      </w:r>
      <w:r w:rsidR="00C970F0">
        <w:rPr>
          <w:rFonts w:cstheme="minorHAnsi"/>
          <w:sz w:val="22"/>
          <w:szCs w:val="22"/>
        </w:rPr>
        <w:t xml:space="preserve">available </w:t>
      </w:r>
      <w:r w:rsidR="00D86267">
        <w:rPr>
          <w:rFonts w:cstheme="minorHAnsi"/>
          <w:sz w:val="22"/>
          <w:szCs w:val="22"/>
        </w:rPr>
        <w:t xml:space="preserve">on web. </w:t>
      </w:r>
      <w:r>
        <w:rPr>
          <w:rFonts w:cstheme="minorHAnsi"/>
          <w:sz w:val="22"/>
          <w:szCs w:val="22"/>
        </w:rPr>
        <w:t>By 31</w:t>
      </w:r>
      <w:r w:rsidRPr="0005728A">
        <w:rPr>
          <w:rFonts w:cstheme="minorHAnsi"/>
          <w:sz w:val="22"/>
          <w:szCs w:val="22"/>
        </w:rPr>
        <w:t xml:space="preserve"> March 201</w:t>
      </w:r>
      <w:r>
        <w:rPr>
          <w:rFonts w:cstheme="minorHAnsi"/>
          <w:sz w:val="22"/>
          <w:szCs w:val="22"/>
        </w:rPr>
        <w:t>4</w:t>
      </w:r>
    </w:p>
    <w:p w:rsidR="005B6800" w:rsidRDefault="0005728A" w:rsidP="002E4FDA">
      <w:pPr>
        <w:pStyle w:val="ListParagraph"/>
        <w:numPr>
          <w:ilvl w:val="0"/>
          <w:numId w:val="6"/>
        </w:numPr>
        <w:rPr>
          <w:rFonts w:cstheme="minorHAnsi"/>
          <w:sz w:val="22"/>
          <w:szCs w:val="22"/>
        </w:rPr>
      </w:pPr>
      <w:r w:rsidRPr="0005728A">
        <w:rPr>
          <w:rFonts w:cstheme="minorHAnsi"/>
          <w:sz w:val="22"/>
          <w:szCs w:val="22"/>
        </w:rPr>
        <w:t xml:space="preserve">Annual and financial report (including summary of activities and achievements) </w:t>
      </w:r>
      <w:r>
        <w:rPr>
          <w:rFonts w:cstheme="minorHAnsi"/>
          <w:sz w:val="22"/>
          <w:szCs w:val="22"/>
        </w:rPr>
        <w:t xml:space="preserve">for 2014. </w:t>
      </w:r>
      <w:r w:rsidR="00D86267">
        <w:rPr>
          <w:rFonts w:cstheme="minorHAnsi"/>
          <w:sz w:val="22"/>
          <w:szCs w:val="22"/>
        </w:rPr>
        <w:t xml:space="preserve">Final version of refined training materials and tools </w:t>
      </w:r>
      <w:r w:rsidR="00C970F0">
        <w:rPr>
          <w:rFonts w:cstheme="minorHAnsi"/>
          <w:sz w:val="22"/>
          <w:szCs w:val="22"/>
        </w:rPr>
        <w:t xml:space="preserve">available </w:t>
      </w:r>
      <w:r w:rsidR="00D86267">
        <w:rPr>
          <w:rFonts w:cstheme="minorHAnsi"/>
          <w:sz w:val="22"/>
          <w:szCs w:val="22"/>
        </w:rPr>
        <w:t xml:space="preserve">on web. Journal paper. </w:t>
      </w:r>
      <w:r w:rsidR="002275C3">
        <w:rPr>
          <w:rFonts w:cstheme="minorHAnsi"/>
          <w:sz w:val="22"/>
          <w:szCs w:val="22"/>
        </w:rPr>
        <w:t>Guidelines and lessons learnt on supporting extension staff and farmers in use of communication, decision making and planning approaches</w:t>
      </w:r>
      <w:r w:rsidR="00B12BAB">
        <w:rPr>
          <w:rFonts w:cstheme="minorHAnsi"/>
          <w:sz w:val="22"/>
          <w:szCs w:val="22"/>
        </w:rPr>
        <w:t xml:space="preserve"> (available on web)</w:t>
      </w:r>
      <w:r w:rsidR="002275C3">
        <w:rPr>
          <w:rFonts w:cstheme="minorHAnsi"/>
          <w:sz w:val="22"/>
          <w:szCs w:val="22"/>
        </w:rPr>
        <w:t xml:space="preserve">. </w:t>
      </w:r>
      <w:r w:rsidR="00C970F0">
        <w:rPr>
          <w:rFonts w:cstheme="minorHAnsi"/>
          <w:sz w:val="22"/>
          <w:szCs w:val="22"/>
        </w:rPr>
        <w:t xml:space="preserve">Report on dissemination achieved. </w:t>
      </w:r>
      <w:r>
        <w:rPr>
          <w:rFonts w:cstheme="minorHAnsi"/>
          <w:sz w:val="22"/>
          <w:szCs w:val="22"/>
        </w:rPr>
        <w:t>By 31</w:t>
      </w:r>
      <w:r w:rsidRPr="0005728A">
        <w:rPr>
          <w:rFonts w:cstheme="minorHAnsi"/>
          <w:sz w:val="22"/>
          <w:szCs w:val="22"/>
        </w:rPr>
        <w:t xml:space="preserve"> </w:t>
      </w:r>
      <w:r>
        <w:rPr>
          <w:rFonts w:cstheme="minorHAnsi"/>
          <w:sz w:val="22"/>
          <w:szCs w:val="22"/>
        </w:rPr>
        <w:t>January 2015</w:t>
      </w:r>
    </w:p>
    <w:p w:rsidR="0005728A" w:rsidRDefault="0005728A" w:rsidP="00265122">
      <w:pPr>
        <w:pStyle w:val="ListParagraph"/>
        <w:rPr>
          <w:rFonts w:cstheme="minorHAnsi"/>
          <w:sz w:val="22"/>
          <w:szCs w:val="22"/>
        </w:rPr>
      </w:pPr>
    </w:p>
    <w:p w:rsidR="00265122" w:rsidRPr="0005728A" w:rsidRDefault="00265122" w:rsidP="00265122">
      <w:pPr>
        <w:pStyle w:val="ListParagraph"/>
        <w:rPr>
          <w:rFonts w:cstheme="minorHAnsi"/>
          <w:sz w:val="22"/>
          <w:szCs w:val="22"/>
        </w:rPr>
      </w:pPr>
    </w:p>
    <w:p w:rsidR="00CA7971" w:rsidRDefault="000D08AA">
      <w:pPr>
        <w:rPr>
          <w:rFonts w:cstheme="minorHAnsi"/>
          <w:sz w:val="22"/>
          <w:szCs w:val="22"/>
        </w:rPr>
      </w:pPr>
      <w:r>
        <w:rPr>
          <w:rFonts w:cstheme="minorHAnsi"/>
          <w:sz w:val="22"/>
          <w:szCs w:val="22"/>
        </w:rPr>
        <w:t xml:space="preserve">Peter </w:t>
      </w:r>
      <w:proofErr w:type="spellStart"/>
      <w:r>
        <w:rPr>
          <w:rFonts w:cstheme="minorHAnsi"/>
          <w:sz w:val="22"/>
          <w:szCs w:val="22"/>
        </w:rPr>
        <w:t>Dorward</w:t>
      </w:r>
      <w:proofErr w:type="spellEnd"/>
    </w:p>
    <w:bookmarkEnd w:id="0"/>
    <w:p w:rsidR="000D5A7C" w:rsidRPr="0051449B" w:rsidRDefault="000D5A7C" w:rsidP="0051449B">
      <w:pPr>
        <w:spacing w:after="200" w:line="276" w:lineRule="auto"/>
        <w:rPr>
          <w:rFonts w:cstheme="minorHAnsi"/>
          <w:sz w:val="22"/>
          <w:szCs w:val="22"/>
        </w:rPr>
      </w:pPr>
    </w:p>
    <w:sectPr w:rsidR="000D5A7C" w:rsidRPr="0051449B" w:rsidSect="00047038">
      <w:pgSz w:w="11906" w:h="16838"/>
      <w:pgMar w:top="720" w:right="1440" w:bottom="72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A1F92"/>
    <w:multiLevelType w:val="hybridMultilevel"/>
    <w:tmpl w:val="A9CC6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5F6DD7"/>
    <w:multiLevelType w:val="hybridMultilevel"/>
    <w:tmpl w:val="96A23540"/>
    <w:lvl w:ilvl="0" w:tplc="0234021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AD2788A"/>
    <w:multiLevelType w:val="hybridMultilevel"/>
    <w:tmpl w:val="9D7C34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8836C36"/>
    <w:multiLevelType w:val="hybridMultilevel"/>
    <w:tmpl w:val="BCA807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F9D2A08"/>
    <w:multiLevelType w:val="hybridMultilevel"/>
    <w:tmpl w:val="665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EB9545A"/>
    <w:multiLevelType w:val="hybridMultilevel"/>
    <w:tmpl w:val="A67ED80E"/>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FDA"/>
    <w:rsid w:val="000402C7"/>
    <w:rsid w:val="00047038"/>
    <w:rsid w:val="00051615"/>
    <w:rsid w:val="0005728A"/>
    <w:rsid w:val="000720F2"/>
    <w:rsid w:val="00074719"/>
    <w:rsid w:val="000A7264"/>
    <w:rsid w:val="000D08AA"/>
    <w:rsid w:val="000D5A7C"/>
    <w:rsid w:val="00143413"/>
    <w:rsid w:val="001A3682"/>
    <w:rsid w:val="001E4E07"/>
    <w:rsid w:val="002275C3"/>
    <w:rsid w:val="002450A9"/>
    <w:rsid w:val="00252D39"/>
    <w:rsid w:val="00265122"/>
    <w:rsid w:val="002E4FDA"/>
    <w:rsid w:val="00332737"/>
    <w:rsid w:val="00344256"/>
    <w:rsid w:val="00351A41"/>
    <w:rsid w:val="003B58BD"/>
    <w:rsid w:val="003C1330"/>
    <w:rsid w:val="004119CD"/>
    <w:rsid w:val="004347E7"/>
    <w:rsid w:val="0043647D"/>
    <w:rsid w:val="00446D8A"/>
    <w:rsid w:val="004761E5"/>
    <w:rsid w:val="004C2391"/>
    <w:rsid w:val="004F78FC"/>
    <w:rsid w:val="0051449B"/>
    <w:rsid w:val="005527C8"/>
    <w:rsid w:val="005636CF"/>
    <w:rsid w:val="005A1DEA"/>
    <w:rsid w:val="005B6800"/>
    <w:rsid w:val="006242A7"/>
    <w:rsid w:val="006274C9"/>
    <w:rsid w:val="0062765B"/>
    <w:rsid w:val="00641DC3"/>
    <w:rsid w:val="00675ABB"/>
    <w:rsid w:val="006A6EDF"/>
    <w:rsid w:val="00712BED"/>
    <w:rsid w:val="00714C4C"/>
    <w:rsid w:val="00715537"/>
    <w:rsid w:val="00870FDE"/>
    <w:rsid w:val="008D1A26"/>
    <w:rsid w:val="0097574A"/>
    <w:rsid w:val="00A22D03"/>
    <w:rsid w:val="00A349D4"/>
    <w:rsid w:val="00A94F0D"/>
    <w:rsid w:val="00B11248"/>
    <w:rsid w:val="00B12BAB"/>
    <w:rsid w:val="00BA17F7"/>
    <w:rsid w:val="00C27DB0"/>
    <w:rsid w:val="00C95AAD"/>
    <w:rsid w:val="00C96C40"/>
    <w:rsid w:val="00C970F0"/>
    <w:rsid w:val="00CA7971"/>
    <w:rsid w:val="00CE2A6E"/>
    <w:rsid w:val="00CF0411"/>
    <w:rsid w:val="00CF3640"/>
    <w:rsid w:val="00D071B4"/>
    <w:rsid w:val="00D30EA0"/>
    <w:rsid w:val="00D60232"/>
    <w:rsid w:val="00D86267"/>
    <w:rsid w:val="00D9254B"/>
    <w:rsid w:val="00DF4BCF"/>
    <w:rsid w:val="00E356DA"/>
    <w:rsid w:val="00E649A8"/>
    <w:rsid w:val="00F56E5D"/>
    <w:rsid w:val="00F61FA5"/>
    <w:rsid w:val="00F91F24"/>
    <w:rsid w:val="00FD28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FDA"/>
    <w:pPr>
      <w:spacing w:after="0" w:line="240" w:lineRule="auto"/>
    </w:pPr>
    <w:rPr>
      <w:rFonts w:cs="Times New Roman"/>
      <w:sz w:val="24"/>
      <w:szCs w:val="24"/>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4FDA"/>
    <w:pPr>
      <w:ind w:left="720"/>
      <w:contextualSpacing/>
    </w:pPr>
  </w:style>
  <w:style w:type="table" w:styleId="TableGrid">
    <w:name w:val="Table Grid"/>
    <w:basedOn w:val="TableNormal"/>
    <w:uiPriority w:val="59"/>
    <w:rsid w:val="002E4FDA"/>
    <w:pPr>
      <w:spacing w:after="0" w:line="240" w:lineRule="auto"/>
    </w:pPr>
    <w:rPr>
      <w:rFonts w:cs="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D2806"/>
    <w:rPr>
      <w:sz w:val="16"/>
      <w:szCs w:val="16"/>
    </w:rPr>
  </w:style>
  <w:style w:type="paragraph" w:styleId="CommentText">
    <w:name w:val="annotation text"/>
    <w:basedOn w:val="Normal"/>
    <w:link w:val="CommentTextChar"/>
    <w:uiPriority w:val="99"/>
    <w:semiHidden/>
    <w:unhideWhenUsed/>
    <w:rsid w:val="00FD2806"/>
    <w:rPr>
      <w:sz w:val="20"/>
      <w:szCs w:val="20"/>
    </w:rPr>
  </w:style>
  <w:style w:type="character" w:customStyle="1" w:styleId="CommentTextChar">
    <w:name w:val="Comment Text Char"/>
    <w:basedOn w:val="DefaultParagraphFont"/>
    <w:link w:val="CommentText"/>
    <w:uiPriority w:val="99"/>
    <w:semiHidden/>
    <w:rsid w:val="00FD2806"/>
    <w:rPr>
      <w:rFonts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D2806"/>
    <w:rPr>
      <w:b/>
      <w:bCs/>
    </w:rPr>
  </w:style>
  <w:style w:type="character" w:customStyle="1" w:styleId="CommentSubjectChar">
    <w:name w:val="Comment Subject Char"/>
    <w:basedOn w:val="CommentTextChar"/>
    <w:link w:val="CommentSubject"/>
    <w:uiPriority w:val="99"/>
    <w:semiHidden/>
    <w:rsid w:val="00FD2806"/>
    <w:rPr>
      <w:rFonts w:cs="Times New Roman"/>
      <w:b/>
      <w:bCs/>
      <w:sz w:val="20"/>
      <w:szCs w:val="20"/>
      <w:lang w:val="en-US" w:bidi="en-US"/>
    </w:rPr>
  </w:style>
  <w:style w:type="paragraph" w:styleId="BalloonText">
    <w:name w:val="Balloon Text"/>
    <w:basedOn w:val="Normal"/>
    <w:link w:val="BalloonTextChar"/>
    <w:uiPriority w:val="99"/>
    <w:semiHidden/>
    <w:unhideWhenUsed/>
    <w:rsid w:val="00FD2806"/>
    <w:rPr>
      <w:rFonts w:ascii="Tahoma" w:hAnsi="Tahoma" w:cs="Tahoma"/>
      <w:sz w:val="16"/>
      <w:szCs w:val="16"/>
    </w:rPr>
  </w:style>
  <w:style w:type="character" w:customStyle="1" w:styleId="BalloonTextChar">
    <w:name w:val="Balloon Text Char"/>
    <w:basedOn w:val="DefaultParagraphFont"/>
    <w:link w:val="BalloonText"/>
    <w:uiPriority w:val="99"/>
    <w:semiHidden/>
    <w:rsid w:val="00FD2806"/>
    <w:rPr>
      <w:rFonts w:ascii="Tahoma" w:hAnsi="Tahoma" w:cs="Tahoma"/>
      <w:sz w:val="16"/>
      <w:szCs w:val="16"/>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FDA"/>
    <w:pPr>
      <w:spacing w:after="0" w:line="240" w:lineRule="auto"/>
    </w:pPr>
    <w:rPr>
      <w:rFonts w:cs="Times New Roman"/>
      <w:sz w:val="24"/>
      <w:szCs w:val="24"/>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4FDA"/>
    <w:pPr>
      <w:ind w:left="720"/>
      <w:contextualSpacing/>
    </w:pPr>
  </w:style>
  <w:style w:type="table" w:styleId="TableGrid">
    <w:name w:val="Table Grid"/>
    <w:basedOn w:val="TableNormal"/>
    <w:uiPriority w:val="59"/>
    <w:rsid w:val="002E4FDA"/>
    <w:pPr>
      <w:spacing w:after="0" w:line="240" w:lineRule="auto"/>
    </w:pPr>
    <w:rPr>
      <w:rFonts w:cs="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D2806"/>
    <w:rPr>
      <w:sz w:val="16"/>
      <w:szCs w:val="16"/>
    </w:rPr>
  </w:style>
  <w:style w:type="paragraph" w:styleId="CommentText">
    <w:name w:val="annotation text"/>
    <w:basedOn w:val="Normal"/>
    <w:link w:val="CommentTextChar"/>
    <w:uiPriority w:val="99"/>
    <w:semiHidden/>
    <w:unhideWhenUsed/>
    <w:rsid w:val="00FD2806"/>
    <w:rPr>
      <w:sz w:val="20"/>
      <w:szCs w:val="20"/>
    </w:rPr>
  </w:style>
  <w:style w:type="character" w:customStyle="1" w:styleId="CommentTextChar">
    <w:name w:val="Comment Text Char"/>
    <w:basedOn w:val="DefaultParagraphFont"/>
    <w:link w:val="CommentText"/>
    <w:uiPriority w:val="99"/>
    <w:semiHidden/>
    <w:rsid w:val="00FD2806"/>
    <w:rPr>
      <w:rFonts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D2806"/>
    <w:rPr>
      <w:b/>
      <w:bCs/>
    </w:rPr>
  </w:style>
  <w:style w:type="character" w:customStyle="1" w:styleId="CommentSubjectChar">
    <w:name w:val="Comment Subject Char"/>
    <w:basedOn w:val="CommentTextChar"/>
    <w:link w:val="CommentSubject"/>
    <w:uiPriority w:val="99"/>
    <w:semiHidden/>
    <w:rsid w:val="00FD2806"/>
    <w:rPr>
      <w:rFonts w:cs="Times New Roman"/>
      <w:b/>
      <w:bCs/>
      <w:sz w:val="20"/>
      <w:szCs w:val="20"/>
      <w:lang w:val="en-US" w:bidi="en-US"/>
    </w:rPr>
  </w:style>
  <w:style w:type="paragraph" w:styleId="BalloonText">
    <w:name w:val="Balloon Text"/>
    <w:basedOn w:val="Normal"/>
    <w:link w:val="BalloonTextChar"/>
    <w:uiPriority w:val="99"/>
    <w:semiHidden/>
    <w:unhideWhenUsed/>
    <w:rsid w:val="00FD2806"/>
    <w:rPr>
      <w:rFonts w:ascii="Tahoma" w:hAnsi="Tahoma" w:cs="Tahoma"/>
      <w:sz w:val="16"/>
      <w:szCs w:val="16"/>
    </w:rPr>
  </w:style>
  <w:style w:type="character" w:customStyle="1" w:styleId="BalloonTextChar">
    <w:name w:val="Balloon Text Char"/>
    <w:basedOn w:val="DefaultParagraphFont"/>
    <w:link w:val="BalloonText"/>
    <w:uiPriority w:val="99"/>
    <w:semiHidden/>
    <w:rsid w:val="00FD2806"/>
    <w:rPr>
      <w:rFonts w:ascii="Tahoma" w:hAnsi="Tahoma" w:cs="Tahoma"/>
      <w:sz w:val="16"/>
      <w:szCs w:val="16"/>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386904">
      <w:bodyDiv w:val="1"/>
      <w:marLeft w:val="0"/>
      <w:marRight w:val="0"/>
      <w:marTop w:val="0"/>
      <w:marBottom w:val="0"/>
      <w:divBdr>
        <w:top w:val="none" w:sz="0" w:space="0" w:color="auto"/>
        <w:left w:val="none" w:sz="0" w:space="0" w:color="auto"/>
        <w:bottom w:val="none" w:sz="0" w:space="0" w:color="auto"/>
        <w:right w:val="none" w:sz="0" w:space="0" w:color="auto"/>
      </w:divBdr>
    </w:div>
    <w:div w:id="627079886">
      <w:bodyDiv w:val="1"/>
      <w:marLeft w:val="0"/>
      <w:marRight w:val="0"/>
      <w:marTop w:val="0"/>
      <w:marBottom w:val="0"/>
      <w:divBdr>
        <w:top w:val="none" w:sz="0" w:space="0" w:color="auto"/>
        <w:left w:val="none" w:sz="0" w:space="0" w:color="auto"/>
        <w:bottom w:val="none" w:sz="0" w:space="0" w:color="auto"/>
        <w:right w:val="none" w:sz="0" w:space="0" w:color="auto"/>
      </w:divBdr>
    </w:div>
    <w:div w:id="805977300">
      <w:bodyDiv w:val="1"/>
      <w:marLeft w:val="0"/>
      <w:marRight w:val="0"/>
      <w:marTop w:val="0"/>
      <w:marBottom w:val="0"/>
      <w:divBdr>
        <w:top w:val="none" w:sz="0" w:space="0" w:color="auto"/>
        <w:left w:val="none" w:sz="0" w:space="0" w:color="auto"/>
        <w:bottom w:val="none" w:sz="0" w:space="0" w:color="auto"/>
        <w:right w:val="none" w:sz="0" w:space="0" w:color="auto"/>
      </w:divBdr>
    </w:div>
    <w:div w:id="1090397237">
      <w:bodyDiv w:val="1"/>
      <w:marLeft w:val="0"/>
      <w:marRight w:val="0"/>
      <w:marTop w:val="0"/>
      <w:marBottom w:val="0"/>
      <w:divBdr>
        <w:top w:val="none" w:sz="0" w:space="0" w:color="auto"/>
        <w:left w:val="none" w:sz="0" w:space="0" w:color="auto"/>
        <w:bottom w:val="none" w:sz="0" w:space="0" w:color="auto"/>
        <w:right w:val="none" w:sz="0" w:space="0" w:color="auto"/>
      </w:divBdr>
    </w:div>
    <w:div w:id="152949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1495</Words>
  <Characters>8525</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10001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Dorward</dc:creator>
  <cp:lastModifiedBy>LeBorgne, Ewen (ILRI)</cp:lastModifiedBy>
  <cp:revision>2</cp:revision>
  <dcterms:created xsi:type="dcterms:W3CDTF">2012-10-11T19:37:00Z</dcterms:created>
  <dcterms:modified xsi:type="dcterms:W3CDTF">2012-10-11T19:37:00Z</dcterms:modified>
</cp:coreProperties>
</file>